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Муниципальное общеобразовательное учреждение Антоновская основная </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общеобразовательная школа</w:t>
      </w:r>
    </w:p>
    <w:tbl>
      <w:tblPr>
        <w:tblpPr w:leftFromText="180" w:rightFromText="180" w:vertAnchor="text" w:horzAnchor="margin" w:tblpXSpec="center" w:tblpY="524"/>
        <w:tblW w:w="9944" w:type="dxa"/>
        <w:tblLayout w:type="fixed"/>
        <w:tblLook w:val="0000"/>
      </w:tblPr>
      <w:tblGrid>
        <w:gridCol w:w="3488"/>
        <w:gridCol w:w="2400"/>
        <w:gridCol w:w="4056"/>
      </w:tblGrid>
      <w:tr w:rsidR="00E36D59" w:rsidRPr="00B441ED" w:rsidTr="00E36D59">
        <w:tc>
          <w:tcPr>
            <w:tcW w:w="3488" w:type="dxa"/>
            <w:shd w:val="clear" w:color="auto" w:fill="auto"/>
          </w:tcPr>
          <w:p w:rsidR="00E36D59" w:rsidRPr="00B441ED" w:rsidRDefault="00E36D59" w:rsidP="00B441ED">
            <w:pPr>
              <w:snapToGrid w:val="0"/>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Принято</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на заседании </w:t>
            </w:r>
            <w:proofErr w:type="gramStart"/>
            <w:r w:rsidRPr="00B441ED">
              <w:rPr>
                <w:rFonts w:ascii="Times New Roman" w:hAnsi="Times New Roman" w:cs="Times New Roman"/>
                <w:b/>
                <w:sz w:val="24"/>
                <w:szCs w:val="24"/>
              </w:rPr>
              <w:t>методического</w:t>
            </w:r>
            <w:proofErr w:type="gramEnd"/>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объединения учителей начальных классов</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Протокол №__01______</w:t>
            </w:r>
          </w:p>
          <w:p w:rsidR="00E36D59" w:rsidRPr="00B441ED" w:rsidRDefault="00E36D59" w:rsidP="00B441ED">
            <w:pPr>
              <w:spacing w:after="0" w:line="0" w:lineRule="atLeast"/>
              <w:jc w:val="center"/>
              <w:rPr>
                <w:rFonts w:ascii="Times New Roman" w:hAnsi="Times New Roman" w:cs="Times New Roman"/>
                <w:b/>
                <w:sz w:val="24"/>
                <w:szCs w:val="24"/>
              </w:rPr>
            </w:pPr>
            <w:r w:rsidRPr="00B441ED">
              <w:rPr>
                <w:rFonts w:ascii="Times New Roman" w:hAnsi="Times New Roman" w:cs="Times New Roman"/>
                <w:b/>
                <w:sz w:val="24"/>
                <w:szCs w:val="24"/>
              </w:rPr>
              <w:t xml:space="preserve"> «_28_»____августа_____2019г.</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Руководитель МО Герасимова В.Н. </w:t>
            </w:r>
          </w:p>
        </w:tc>
        <w:tc>
          <w:tcPr>
            <w:tcW w:w="2400" w:type="dxa"/>
            <w:shd w:val="clear" w:color="auto" w:fill="auto"/>
          </w:tcPr>
          <w:p w:rsidR="00E36D59" w:rsidRPr="00B441ED" w:rsidRDefault="00E36D59" w:rsidP="00B441ED">
            <w:pPr>
              <w:snapToGrid w:val="0"/>
              <w:spacing w:after="0" w:line="0" w:lineRule="atLeast"/>
              <w:jc w:val="center"/>
              <w:rPr>
                <w:rFonts w:ascii="Times New Roman" w:hAnsi="Times New Roman" w:cs="Times New Roman"/>
                <w:b/>
                <w:sz w:val="24"/>
                <w:szCs w:val="24"/>
              </w:rPr>
            </w:pPr>
          </w:p>
        </w:tc>
        <w:tc>
          <w:tcPr>
            <w:tcW w:w="4056" w:type="dxa"/>
            <w:shd w:val="clear" w:color="auto" w:fill="auto"/>
          </w:tcPr>
          <w:p w:rsidR="00E36D59" w:rsidRPr="00B441ED" w:rsidRDefault="00E36D59" w:rsidP="00B441ED">
            <w:pPr>
              <w:snapToGrid w:val="0"/>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Утверждаю</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Директор </w:t>
            </w:r>
            <w:proofErr w:type="spellStart"/>
            <w:r w:rsidRPr="00B441ED">
              <w:rPr>
                <w:rFonts w:ascii="Times New Roman" w:hAnsi="Times New Roman" w:cs="Times New Roman"/>
                <w:b/>
                <w:sz w:val="24"/>
                <w:szCs w:val="24"/>
              </w:rPr>
              <w:t>Гусарова</w:t>
            </w:r>
            <w:proofErr w:type="spellEnd"/>
            <w:r w:rsidRPr="00B441ED">
              <w:rPr>
                <w:rFonts w:ascii="Times New Roman" w:hAnsi="Times New Roman" w:cs="Times New Roman"/>
                <w:b/>
                <w:sz w:val="24"/>
                <w:szCs w:val="24"/>
              </w:rPr>
              <w:t xml:space="preserve"> О.В.</w:t>
            </w:r>
          </w:p>
          <w:p w:rsidR="00E36D59" w:rsidRPr="00B441ED" w:rsidRDefault="00E36D59" w:rsidP="00B441ED">
            <w:pPr>
              <w:spacing w:after="0" w:line="0" w:lineRule="atLeast"/>
              <w:jc w:val="center"/>
              <w:rPr>
                <w:rFonts w:ascii="Times New Roman" w:hAnsi="Times New Roman" w:cs="Times New Roman"/>
                <w:b/>
                <w:sz w:val="24"/>
                <w:szCs w:val="24"/>
              </w:rPr>
            </w:pPr>
            <w:r w:rsidRPr="00B441ED">
              <w:rPr>
                <w:rFonts w:ascii="Times New Roman" w:hAnsi="Times New Roman" w:cs="Times New Roman"/>
                <w:b/>
                <w:sz w:val="24"/>
                <w:szCs w:val="24"/>
              </w:rPr>
              <w:t>________________________________</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Приказ №__2_____</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от «__28__»___августа____2019г.</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tc>
      </w:tr>
    </w:tbl>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РАБОЧАЯ      ПРОГРАММА</w:t>
      </w:r>
    </w:p>
    <w:p w:rsidR="00E36D59" w:rsidRPr="00B441ED" w:rsidRDefault="005D0BCD" w:rsidP="00B441ED">
      <w:pPr>
        <w:spacing w:after="0" w:line="0" w:lineRule="atLeast"/>
        <w:jc w:val="center"/>
        <w:rPr>
          <w:rFonts w:ascii="Times New Roman" w:hAnsi="Times New Roman" w:cs="Times New Roman"/>
          <w:b/>
          <w:sz w:val="24"/>
          <w:szCs w:val="24"/>
        </w:rPr>
      </w:pPr>
      <w:r w:rsidRPr="00B441ED">
        <w:rPr>
          <w:rFonts w:ascii="Times New Roman" w:hAnsi="Times New Roman" w:cs="Times New Roman"/>
          <w:b/>
          <w:sz w:val="24"/>
          <w:szCs w:val="24"/>
        </w:rPr>
        <w:t>(ОВЗ)</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u w:val="single"/>
        </w:rPr>
      </w:pPr>
      <w:r w:rsidRPr="00B441ED">
        <w:rPr>
          <w:rFonts w:ascii="Times New Roman" w:hAnsi="Times New Roman" w:cs="Times New Roman"/>
          <w:sz w:val="24"/>
          <w:szCs w:val="24"/>
        </w:rPr>
        <w:t xml:space="preserve">                                                            по __</w:t>
      </w:r>
      <w:r w:rsidRPr="00B441ED">
        <w:rPr>
          <w:rFonts w:ascii="Times New Roman" w:hAnsi="Times New Roman" w:cs="Times New Roman"/>
          <w:b/>
          <w:sz w:val="24"/>
          <w:szCs w:val="24"/>
          <w:u w:val="single"/>
        </w:rPr>
        <w:t>математике</w:t>
      </w:r>
    </w:p>
    <w:p w:rsidR="00E36D59" w:rsidRPr="00B441ED" w:rsidRDefault="00E36D59" w:rsidP="00B441ED">
      <w:pPr>
        <w:spacing w:after="0" w:line="0" w:lineRule="atLeast"/>
        <w:jc w:val="center"/>
        <w:rPr>
          <w:rFonts w:ascii="Times New Roman" w:hAnsi="Times New Roman" w:cs="Times New Roman"/>
          <w:i/>
          <w:sz w:val="24"/>
          <w:szCs w:val="24"/>
        </w:rPr>
      </w:pPr>
      <w:r w:rsidRPr="00B441ED">
        <w:rPr>
          <w:rFonts w:ascii="Times New Roman" w:hAnsi="Times New Roman" w:cs="Times New Roman"/>
          <w:i/>
          <w:sz w:val="24"/>
          <w:szCs w:val="24"/>
        </w:rPr>
        <w:t>учебный предмет</w:t>
      </w:r>
    </w:p>
    <w:p w:rsidR="00E36D59" w:rsidRPr="00B441ED" w:rsidRDefault="00E36D59" w:rsidP="00B441ED">
      <w:pPr>
        <w:spacing w:after="0" w:line="0" w:lineRule="atLeast"/>
        <w:jc w:val="center"/>
        <w:rPr>
          <w:rFonts w:ascii="Times New Roman" w:hAnsi="Times New Roman" w:cs="Times New Roman"/>
          <w:i/>
          <w:sz w:val="24"/>
          <w:szCs w:val="24"/>
        </w:rPr>
      </w:pPr>
      <w:r w:rsidRPr="00B441ED">
        <w:rPr>
          <w:rFonts w:ascii="Times New Roman" w:hAnsi="Times New Roman" w:cs="Times New Roman"/>
          <w:i/>
          <w:sz w:val="24"/>
          <w:szCs w:val="24"/>
        </w:rPr>
        <w:t>______</w:t>
      </w:r>
      <w:r w:rsidRPr="00B441ED">
        <w:rPr>
          <w:rFonts w:ascii="Times New Roman" w:hAnsi="Times New Roman" w:cs="Times New Roman"/>
          <w:b/>
          <w:sz w:val="24"/>
          <w:szCs w:val="24"/>
          <w:u w:val="single"/>
        </w:rPr>
        <w:t>3 класс (4 часа в неделю)</w:t>
      </w:r>
      <w:r w:rsidRPr="00B441ED">
        <w:rPr>
          <w:rFonts w:ascii="Times New Roman" w:hAnsi="Times New Roman" w:cs="Times New Roman"/>
          <w:i/>
          <w:sz w:val="24"/>
          <w:szCs w:val="24"/>
        </w:rPr>
        <w:t>__</w:t>
      </w:r>
    </w:p>
    <w:p w:rsidR="00E36D59" w:rsidRPr="00B441ED" w:rsidRDefault="00E36D59" w:rsidP="00B441ED">
      <w:pPr>
        <w:spacing w:after="0" w:line="0" w:lineRule="atLeast"/>
        <w:jc w:val="center"/>
        <w:rPr>
          <w:rFonts w:ascii="Times New Roman" w:hAnsi="Times New Roman" w:cs="Times New Roman"/>
          <w:i/>
          <w:sz w:val="24"/>
          <w:szCs w:val="24"/>
        </w:rPr>
      </w:pPr>
      <w:r w:rsidRPr="00B441ED">
        <w:rPr>
          <w:rFonts w:ascii="Times New Roman" w:hAnsi="Times New Roman" w:cs="Times New Roman"/>
          <w:i/>
          <w:sz w:val="24"/>
          <w:szCs w:val="24"/>
        </w:rPr>
        <w:t>класс, количество часов в неделю</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i/>
          <w:sz w:val="24"/>
          <w:szCs w:val="24"/>
        </w:rPr>
      </w:pPr>
      <w:r w:rsidRPr="00B441ED">
        <w:rPr>
          <w:rFonts w:ascii="Times New Roman" w:hAnsi="Times New Roman" w:cs="Times New Roman"/>
          <w:i/>
          <w:sz w:val="24"/>
          <w:szCs w:val="24"/>
        </w:rPr>
        <w:t xml:space="preserve">                                                   _____</w:t>
      </w:r>
      <w:r w:rsidRPr="00B441ED">
        <w:rPr>
          <w:rFonts w:ascii="Times New Roman" w:hAnsi="Times New Roman" w:cs="Times New Roman"/>
          <w:b/>
          <w:sz w:val="24"/>
          <w:szCs w:val="24"/>
          <w:u w:val="single"/>
        </w:rPr>
        <w:t>2019– 2020 уч. год</w:t>
      </w:r>
      <w:r w:rsidRPr="00B441ED">
        <w:rPr>
          <w:rFonts w:ascii="Times New Roman" w:hAnsi="Times New Roman" w:cs="Times New Roman"/>
          <w:i/>
          <w:sz w:val="24"/>
          <w:szCs w:val="24"/>
        </w:rPr>
        <w:t>____</w:t>
      </w:r>
    </w:p>
    <w:p w:rsidR="00E36D59" w:rsidRPr="00B441ED" w:rsidRDefault="00E36D59" w:rsidP="00B441ED">
      <w:pPr>
        <w:spacing w:after="0" w:line="0" w:lineRule="atLeast"/>
        <w:rPr>
          <w:rFonts w:ascii="Times New Roman" w:hAnsi="Times New Roman" w:cs="Times New Roman"/>
          <w:i/>
          <w:sz w:val="24"/>
          <w:szCs w:val="24"/>
        </w:rPr>
      </w:pPr>
      <w:r w:rsidRPr="00B441ED">
        <w:rPr>
          <w:rFonts w:ascii="Times New Roman" w:hAnsi="Times New Roman" w:cs="Times New Roman"/>
          <w:i/>
          <w:sz w:val="24"/>
          <w:szCs w:val="24"/>
        </w:rPr>
        <w:t xml:space="preserve">                                                                учебный год</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r w:rsidRPr="00B441ED">
        <w:rPr>
          <w:rFonts w:ascii="Times New Roman" w:hAnsi="Times New Roman" w:cs="Times New Roman"/>
          <w:b/>
          <w:sz w:val="24"/>
          <w:szCs w:val="24"/>
        </w:rPr>
        <w:t xml:space="preserve">                                                                                                         Составил:</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sz w:val="24"/>
          <w:szCs w:val="24"/>
        </w:rPr>
      </w:pPr>
      <w:r w:rsidRPr="00B441ED">
        <w:rPr>
          <w:rFonts w:ascii="Times New Roman" w:hAnsi="Times New Roman" w:cs="Times New Roman"/>
          <w:sz w:val="24"/>
          <w:szCs w:val="24"/>
        </w:rPr>
        <w:t xml:space="preserve">                                                                                                       Учитель начальных классов</w:t>
      </w:r>
    </w:p>
    <w:p w:rsidR="00E36D59" w:rsidRPr="00B441ED" w:rsidRDefault="00E36D59" w:rsidP="00B441ED">
      <w:pPr>
        <w:spacing w:after="0" w:line="0" w:lineRule="atLeast"/>
        <w:jc w:val="center"/>
        <w:rPr>
          <w:rFonts w:ascii="Times New Roman" w:hAnsi="Times New Roman" w:cs="Times New Roman"/>
          <w:b/>
          <w:sz w:val="24"/>
          <w:szCs w:val="24"/>
        </w:rPr>
      </w:pPr>
      <w:r w:rsidRPr="00B441ED">
        <w:rPr>
          <w:rFonts w:ascii="Times New Roman" w:hAnsi="Times New Roman" w:cs="Times New Roman"/>
          <w:sz w:val="24"/>
          <w:szCs w:val="24"/>
        </w:rPr>
        <w:t xml:space="preserve">                                                                                  Суворова Н.Б.</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lastRenderedPageBreak/>
        <w:t xml:space="preserve">                                                   Пояснительная записка </w:t>
      </w:r>
    </w:p>
    <w:p w:rsidR="00E36D59" w:rsidRPr="00B441ED" w:rsidRDefault="00E36D59" w:rsidP="00B441ED">
      <w:pPr>
        <w:autoSpaceDE w:val="0"/>
        <w:spacing w:after="0" w:line="0" w:lineRule="atLeast"/>
        <w:jc w:val="both"/>
        <w:rPr>
          <w:rFonts w:ascii="Times New Roman" w:hAnsi="Times New Roman" w:cs="Times New Roman"/>
          <w:sz w:val="24"/>
          <w:szCs w:val="24"/>
          <w:lang w:eastAsia="ar-SA"/>
        </w:rPr>
      </w:pPr>
      <w:r w:rsidRPr="00B441ED">
        <w:rPr>
          <w:rFonts w:ascii="Times New Roman" w:hAnsi="Times New Roman" w:cs="Times New Roman"/>
          <w:sz w:val="24"/>
          <w:szCs w:val="24"/>
        </w:rPr>
        <w:t xml:space="preserve">Рабочая программа предмета «Математика» </w:t>
      </w:r>
      <w:r w:rsidRPr="00B441ED">
        <w:rPr>
          <w:rFonts w:ascii="Times New Roman" w:eastAsia="Times New Roman" w:hAnsi="Times New Roman" w:cs="Times New Roman"/>
          <w:sz w:val="24"/>
          <w:szCs w:val="24"/>
        </w:rPr>
        <w:t xml:space="preserve">составлена </w:t>
      </w:r>
      <w:r w:rsidRPr="00B441ED">
        <w:rPr>
          <w:rFonts w:ascii="Times New Roman" w:hAnsi="Times New Roman" w:cs="Times New Roman"/>
          <w:sz w:val="24"/>
          <w:szCs w:val="24"/>
        </w:rPr>
        <w:t>в соответствии со следующими нормативными документами:</w:t>
      </w:r>
    </w:p>
    <w:p w:rsidR="00E36D59" w:rsidRPr="00B441ED" w:rsidRDefault="00E36D59" w:rsidP="00B441ED">
      <w:pPr>
        <w:autoSpaceDE w:val="0"/>
        <w:spacing w:after="0" w:line="0" w:lineRule="atLeast"/>
        <w:rPr>
          <w:rFonts w:ascii="Times New Roman" w:hAnsi="Times New Roman" w:cs="Times New Roman"/>
          <w:bCs/>
          <w:color w:val="000000"/>
          <w:kern w:val="24"/>
          <w:sz w:val="24"/>
          <w:szCs w:val="24"/>
        </w:rPr>
      </w:pPr>
      <w:r w:rsidRPr="00B441ED">
        <w:rPr>
          <w:rFonts w:ascii="Times New Roman" w:hAnsi="Times New Roman" w:cs="Times New Roman"/>
          <w:bCs/>
          <w:color w:val="000000"/>
          <w:kern w:val="24"/>
          <w:sz w:val="24"/>
          <w:szCs w:val="24"/>
        </w:rPr>
        <w:t>1.Федеральный закон от 29.12.2012 №273-ФЗ «Об образовании в Российской Федерации»</w:t>
      </w:r>
      <w:r w:rsidRPr="00B441ED">
        <w:rPr>
          <w:rFonts w:ascii="Times New Roman" w:hAnsi="Times New Roman" w:cs="Times New Roman"/>
          <w:bCs/>
          <w:color w:val="000000"/>
          <w:kern w:val="24"/>
          <w:sz w:val="24"/>
          <w:szCs w:val="24"/>
        </w:rPr>
        <w:b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B441ED">
        <w:rPr>
          <w:rFonts w:ascii="Times New Roman" w:hAnsi="Times New Roman" w:cs="Times New Roman"/>
          <w:bCs/>
          <w:color w:val="000000"/>
          <w:kern w:val="24"/>
          <w:sz w:val="24"/>
          <w:szCs w:val="24"/>
        </w:rPr>
        <w:t>Минобрнауки</w:t>
      </w:r>
      <w:proofErr w:type="spellEnd"/>
      <w:r w:rsidRPr="00B441ED">
        <w:rPr>
          <w:rFonts w:ascii="Times New Roman" w:hAnsi="Times New Roman" w:cs="Times New Roman"/>
          <w:bCs/>
          <w:color w:val="000000"/>
          <w:kern w:val="24"/>
          <w:sz w:val="24"/>
          <w:szCs w:val="24"/>
        </w:rPr>
        <w:t xml:space="preserve"> России от 30.08.2013  №1015)</w:t>
      </w:r>
      <w:r w:rsidRPr="00B441ED">
        <w:rPr>
          <w:rFonts w:ascii="Times New Roman" w:hAnsi="Times New Roman" w:cs="Times New Roman"/>
          <w:bCs/>
          <w:color w:val="000000"/>
          <w:kern w:val="24"/>
          <w:sz w:val="24"/>
          <w:szCs w:val="24"/>
        </w:rPr>
        <w:br/>
        <w:t xml:space="preserve">3. </w:t>
      </w:r>
      <w:proofErr w:type="spellStart"/>
      <w:r w:rsidRPr="00B441ED">
        <w:rPr>
          <w:rFonts w:ascii="Times New Roman" w:hAnsi="Times New Roman" w:cs="Times New Roman"/>
          <w:bCs/>
          <w:color w:val="000000"/>
          <w:kern w:val="24"/>
          <w:sz w:val="24"/>
          <w:szCs w:val="24"/>
        </w:rPr>
        <w:t>СанПин</w:t>
      </w:r>
      <w:proofErr w:type="spellEnd"/>
      <w:r w:rsidRPr="00B441ED">
        <w:rPr>
          <w:rFonts w:ascii="Times New Roman" w:hAnsi="Times New Roman" w:cs="Times New Roman"/>
          <w:bCs/>
          <w:color w:val="000000"/>
          <w:kern w:val="24"/>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4. Федеральный государственный образовательный стандарт образования </w:t>
      </w:r>
      <w:proofErr w:type="gramStart"/>
      <w:r w:rsidRPr="00B441ED">
        <w:rPr>
          <w:rFonts w:ascii="Times New Roman" w:hAnsi="Times New Roman" w:cs="Times New Roman"/>
          <w:sz w:val="24"/>
          <w:szCs w:val="24"/>
        </w:rPr>
        <w:t>обучающихся</w:t>
      </w:r>
      <w:proofErr w:type="gramEnd"/>
      <w:r w:rsidRPr="00B441ED">
        <w:rPr>
          <w:rFonts w:ascii="Times New Roman" w:hAnsi="Times New Roman" w:cs="Times New Roman"/>
          <w:sz w:val="24"/>
          <w:szCs w:val="24"/>
        </w:rPr>
        <w:t xml:space="preserve"> с ограниченными возможностями здоровья, утверждённый приказом </w:t>
      </w:r>
      <w:proofErr w:type="spellStart"/>
      <w:r w:rsidRPr="00B441ED">
        <w:rPr>
          <w:rFonts w:ascii="Times New Roman" w:hAnsi="Times New Roman" w:cs="Times New Roman"/>
          <w:sz w:val="24"/>
          <w:szCs w:val="24"/>
        </w:rPr>
        <w:t>Минобрнауки</w:t>
      </w:r>
      <w:proofErr w:type="spellEnd"/>
      <w:r w:rsidRPr="00B441ED">
        <w:rPr>
          <w:rFonts w:ascii="Times New Roman" w:hAnsi="Times New Roman" w:cs="Times New Roman"/>
          <w:sz w:val="24"/>
          <w:szCs w:val="24"/>
        </w:rPr>
        <w:t xml:space="preserve"> России от 19.12.2014 № 1598;</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5.Федеральный государственный образовательный стандарт образования </w:t>
      </w:r>
      <w:proofErr w:type="gramStart"/>
      <w:r w:rsidRPr="00B441ED">
        <w:rPr>
          <w:rFonts w:ascii="Times New Roman" w:hAnsi="Times New Roman" w:cs="Times New Roman"/>
          <w:sz w:val="24"/>
          <w:szCs w:val="24"/>
        </w:rPr>
        <w:t>обучающихся</w:t>
      </w:r>
      <w:proofErr w:type="gramEnd"/>
      <w:r w:rsidRPr="00B441ED">
        <w:rPr>
          <w:rFonts w:ascii="Times New Roman" w:hAnsi="Times New Roman" w:cs="Times New Roman"/>
          <w:sz w:val="24"/>
          <w:szCs w:val="24"/>
        </w:rPr>
        <w:t xml:space="preserve"> с умственной отсталостью (интеллектуальными нарушениями), утверждённый приказом </w:t>
      </w:r>
      <w:proofErr w:type="spellStart"/>
      <w:r w:rsidRPr="00B441ED">
        <w:rPr>
          <w:rFonts w:ascii="Times New Roman" w:hAnsi="Times New Roman" w:cs="Times New Roman"/>
          <w:sz w:val="24"/>
          <w:szCs w:val="24"/>
        </w:rPr>
        <w:t>Минобрнауки</w:t>
      </w:r>
      <w:proofErr w:type="spellEnd"/>
      <w:r w:rsidRPr="00B441ED">
        <w:rPr>
          <w:rFonts w:ascii="Times New Roman" w:hAnsi="Times New Roman" w:cs="Times New Roman"/>
          <w:sz w:val="24"/>
          <w:szCs w:val="24"/>
        </w:rPr>
        <w:t xml:space="preserve"> России от 19.12.2014 № 1599; </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6. Федеральный государственный образовательный стандарт начального общего образования, утверждённый приказом </w:t>
      </w:r>
      <w:proofErr w:type="spellStart"/>
      <w:r w:rsidRPr="00B441ED">
        <w:rPr>
          <w:rFonts w:ascii="Times New Roman" w:hAnsi="Times New Roman" w:cs="Times New Roman"/>
          <w:sz w:val="24"/>
          <w:szCs w:val="24"/>
        </w:rPr>
        <w:t>Минобрнауки</w:t>
      </w:r>
      <w:proofErr w:type="spellEnd"/>
      <w:r w:rsidRPr="00B441ED">
        <w:rPr>
          <w:rFonts w:ascii="Times New Roman" w:hAnsi="Times New Roman" w:cs="Times New Roman"/>
          <w:sz w:val="24"/>
          <w:szCs w:val="24"/>
        </w:rPr>
        <w:t xml:space="preserve"> России от 06.10.2009 № 373; </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7.Редакция приказов </w:t>
      </w:r>
      <w:proofErr w:type="spellStart"/>
      <w:r w:rsidRPr="00B441ED">
        <w:rPr>
          <w:rFonts w:ascii="Times New Roman" w:eastAsia="Times New Roman" w:hAnsi="Times New Roman" w:cs="Times New Roman"/>
          <w:bCs/>
          <w:sz w:val="24"/>
          <w:szCs w:val="24"/>
        </w:rPr>
        <w:t>Минобрнауки</w:t>
      </w:r>
      <w:proofErr w:type="spellEnd"/>
      <w:r w:rsidRPr="00B441ED">
        <w:rPr>
          <w:rFonts w:ascii="Times New Roman" w:eastAsia="Times New Roman" w:hAnsi="Times New Roman" w:cs="Times New Roman"/>
          <w:bCs/>
          <w:sz w:val="24"/>
          <w:szCs w:val="24"/>
        </w:rPr>
        <w:t xml:space="preserve"> России </w:t>
      </w:r>
      <w:r w:rsidRPr="00B441ED">
        <w:rPr>
          <w:rFonts w:ascii="Times New Roman" w:eastAsia="Times New Roman" w:hAnsi="Times New Roman" w:cs="Times New Roman"/>
          <w:bCs/>
          <w:sz w:val="24"/>
          <w:szCs w:val="24"/>
        </w:rPr>
        <w:br/>
        <w:t xml:space="preserve">                                             от 26.11.2010 №1241</w:t>
      </w:r>
      <w:r w:rsidRPr="00B441ED">
        <w:rPr>
          <w:rFonts w:ascii="Times New Roman" w:eastAsia="Times New Roman" w:hAnsi="Times New Roman" w:cs="Times New Roman"/>
          <w:bCs/>
          <w:sz w:val="24"/>
          <w:szCs w:val="24"/>
        </w:rPr>
        <w:br/>
        <w:t xml:space="preserve">                                             от 22.09.2011 №2357</w:t>
      </w:r>
      <w:r w:rsidRPr="00B441ED">
        <w:rPr>
          <w:rFonts w:ascii="Times New Roman" w:eastAsia="Times New Roman" w:hAnsi="Times New Roman" w:cs="Times New Roman"/>
          <w:bCs/>
          <w:sz w:val="24"/>
          <w:szCs w:val="24"/>
        </w:rPr>
        <w:br/>
        <w:t xml:space="preserve">                                             от 18.12.2012 №1060</w:t>
      </w:r>
      <w:r w:rsidRPr="00B441ED">
        <w:rPr>
          <w:rFonts w:ascii="Times New Roman" w:eastAsia="Times New Roman" w:hAnsi="Times New Roman" w:cs="Times New Roman"/>
          <w:bCs/>
          <w:sz w:val="24"/>
          <w:szCs w:val="24"/>
        </w:rPr>
        <w:br/>
        <w:t xml:space="preserve">                                             от 29.12.2014 №1643</w:t>
      </w:r>
      <w:r w:rsidRPr="00B441ED">
        <w:rPr>
          <w:rFonts w:ascii="Times New Roman" w:eastAsia="Times New Roman" w:hAnsi="Times New Roman" w:cs="Times New Roman"/>
          <w:bCs/>
          <w:sz w:val="24"/>
          <w:szCs w:val="24"/>
        </w:rPr>
        <w:br/>
        <w:t xml:space="preserve">                                             от 18.05.2015 №507</w:t>
      </w:r>
      <w:r w:rsidRPr="00B441ED">
        <w:rPr>
          <w:rFonts w:ascii="Times New Roman" w:eastAsia="Times New Roman" w:hAnsi="Times New Roman" w:cs="Times New Roman"/>
          <w:bCs/>
          <w:sz w:val="24"/>
          <w:szCs w:val="24"/>
        </w:rPr>
        <w:br/>
      </w:r>
      <w:proofErr w:type="gramStart"/>
      <w:r w:rsidRPr="00B441ED">
        <w:rPr>
          <w:rFonts w:ascii="Times New Roman" w:eastAsia="Times New Roman" w:hAnsi="Times New Roman" w:cs="Times New Roman"/>
          <w:bCs/>
          <w:sz w:val="24"/>
          <w:szCs w:val="24"/>
        </w:rPr>
        <w:t>от</w:t>
      </w:r>
      <w:proofErr w:type="gramEnd"/>
      <w:r w:rsidRPr="00B441ED">
        <w:rPr>
          <w:rFonts w:ascii="Times New Roman" w:eastAsia="Times New Roman" w:hAnsi="Times New Roman" w:cs="Times New Roman"/>
          <w:bCs/>
          <w:sz w:val="24"/>
          <w:szCs w:val="24"/>
        </w:rPr>
        <w:t xml:space="preserve"> 31.12.2015 №1576</w:t>
      </w:r>
      <w:r w:rsidRPr="00B441ED">
        <w:rPr>
          <w:rFonts w:ascii="Times New Roman" w:hAnsi="Times New Roman" w:cs="Times New Roman"/>
          <w:sz w:val="24"/>
          <w:szCs w:val="24"/>
        </w:rPr>
        <w:t>;</w:t>
      </w:r>
    </w:p>
    <w:p w:rsidR="00E36D59" w:rsidRPr="00B441ED" w:rsidRDefault="00E36D59" w:rsidP="00B441ED">
      <w:pPr>
        <w:pStyle w:val="Default"/>
        <w:spacing w:line="0" w:lineRule="atLeast"/>
        <w:jc w:val="both"/>
      </w:pPr>
      <w:r w:rsidRPr="00B441ED">
        <w:t xml:space="preserve">8.Примерная АООП  обучающихся с умственной отсталостью (интеллектуальными нарушениями)  </w:t>
      </w:r>
      <w:proofErr w:type="gramStart"/>
      <w:r w:rsidRPr="00B441ED">
        <w:t xml:space="preserve">( </w:t>
      </w:r>
      <w:proofErr w:type="spellStart"/>
      <w:proofErr w:type="gramEnd"/>
      <w:r w:rsidRPr="00B441ED">
        <w:rPr>
          <w:lang w:val="en-US"/>
        </w:rPr>
        <w:t>fgosreestr</w:t>
      </w:r>
      <w:proofErr w:type="spellEnd"/>
      <w:r w:rsidRPr="00B441ED">
        <w:t xml:space="preserve">. </w:t>
      </w:r>
      <w:r w:rsidRPr="00B441ED">
        <w:rPr>
          <w:lang w:val="en-US"/>
        </w:rPr>
        <w:t>Ru</w:t>
      </w:r>
      <w:r w:rsidRPr="00B441ED">
        <w:t>)</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9. Адаптированная основная общеобразовательная программа для </w:t>
      </w:r>
      <w:proofErr w:type="gramStart"/>
      <w:r w:rsidRPr="00B441ED">
        <w:rPr>
          <w:rFonts w:ascii="Times New Roman" w:hAnsi="Times New Roman" w:cs="Times New Roman"/>
          <w:sz w:val="24"/>
          <w:szCs w:val="24"/>
        </w:rPr>
        <w:t>обучающихся</w:t>
      </w:r>
      <w:proofErr w:type="gramEnd"/>
      <w:r w:rsidRPr="00B441ED">
        <w:rPr>
          <w:rFonts w:ascii="Times New Roman" w:hAnsi="Times New Roman" w:cs="Times New Roman"/>
          <w:sz w:val="24"/>
          <w:szCs w:val="24"/>
        </w:rPr>
        <w:t xml:space="preserve"> с умственной отсталостью (интеллектуальными нарушениями) МОУ Антоновская </w:t>
      </w:r>
      <w:proofErr w:type="spellStart"/>
      <w:r w:rsidRPr="00B441ED">
        <w:rPr>
          <w:rFonts w:ascii="Times New Roman" w:hAnsi="Times New Roman" w:cs="Times New Roman"/>
          <w:sz w:val="24"/>
          <w:szCs w:val="24"/>
        </w:rPr>
        <w:t>оош</w:t>
      </w:r>
      <w:proofErr w:type="spellEnd"/>
      <w:r w:rsidRPr="00B441ED">
        <w:rPr>
          <w:rFonts w:ascii="Times New Roman" w:hAnsi="Times New Roman" w:cs="Times New Roman"/>
          <w:sz w:val="24"/>
          <w:szCs w:val="24"/>
        </w:rPr>
        <w:t xml:space="preserve"> на 2019-2020 </w:t>
      </w:r>
      <w:proofErr w:type="spellStart"/>
      <w:r w:rsidRPr="00B441ED">
        <w:rPr>
          <w:rFonts w:ascii="Times New Roman" w:hAnsi="Times New Roman" w:cs="Times New Roman"/>
          <w:sz w:val="24"/>
          <w:szCs w:val="24"/>
        </w:rPr>
        <w:t>уч.г</w:t>
      </w:r>
      <w:proofErr w:type="spellEnd"/>
      <w:r w:rsidRPr="00B441ED">
        <w:rPr>
          <w:rFonts w:ascii="Times New Roman" w:hAnsi="Times New Roman" w:cs="Times New Roman"/>
          <w:sz w:val="24"/>
          <w:szCs w:val="24"/>
        </w:rPr>
        <w:t>.;</w:t>
      </w:r>
    </w:p>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 xml:space="preserve">10.Учебный план МОУ Антоновская </w:t>
      </w:r>
      <w:proofErr w:type="spellStart"/>
      <w:r w:rsidRPr="00B441ED">
        <w:rPr>
          <w:rFonts w:ascii="Times New Roman" w:hAnsi="Times New Roman" w:cs="Times New Roman"/>
          <w:sz w:val="24"/>
          <w:szCs w:val="24"/>
        </w:rPr>
        <w:t>оош</w:t>
      </w:r>
      <w:proofErr w:type="spellEnd"/>
      <w:r w:rsidRPr="00B441ED">
        <w:rPr>
          <w:rFonts w:ascii="Times New Roman" w:hAnsi="Times New Roman" w:cs="Times New Roman"/>
          <w:sz w:val="24"/>
          <w:szCs w:val="24"/>
        </w:rPr>
        <w:t xml:space="preserve"> на 2019-2020 </w:t>
      </w:r>
      <w:proofErr w:type="spellStart"/>
      <w:r w:rsidRPr="00B441ED">
        <w:rPr>
          <w:rFonts w:ascii="Times New Roman" w:hAnsi="Times New Roman" w:cs="Times New Roman"/>
          <w:sz w:val="24"/>
          <w:szCs w:val="24"/>
        </w:rPr>
        <w:t>уч.г</w:t>
      </w:r>
      <w:proofErr w:type="spellEnd"/>
      <w:r w:rsidRPr="00B441ED">
        <w:rPr>
          <w:rFonts w:ascii="Times New Roman" w:hAnsi="Times New Roman" w:cs="Times New Roman"/>
          <w:sz w:val="24"/>
          <w:szCs w:val="24"/>
        </w:rPr>
        <w:t>.;</w:t>
      </w:r>
    </w:p>
    <w:p w:rsidR="00E36D59" w:rsidRPr="00B441ED" w:rsidRDefault="00E36D59" w:rsidP="00B441ED">
      <w:pPr>
        <w:spacing w:after="0" w:line="0" w:lineRule="atLeast"/>
        <w:rPr>
          <w:rFonts w:ascii="Times New Roman" w:hAnsi="Times New Roman" w:cs="Times New Roman"/>
          <w:sz w:val="24"/>
          <w:szCs w:val="24"/>
        </w:rPr>
      </w:pPr>
    </w:p>
    <w:p w:rsidR="00E36D59" w:rsidRPr="00B441ED" w:rsidRDefault="00E36D59" w:rsidP="00B441ED">
      <w:pPr>
        <w:spacing w:after="0" w:line="0" w:lineRule="atLeast"/>
        <w:jc w:val="both"/>
        <w:rPr>
          <w:rFonts w:ascii="Times New Roman" w:hAnsi="Times New Roman" w:cs="Times New Roman"/>
          <w:b/>
          <w:sz w:val="24"/>
          <w:szCs w:val="24"/>
        </w:rPr>
      </w:pPr>
      <w:r w:rsidRPr="00B441ED">
        <w:rPr>
          <w:rFonts w:ascii="Times New Roman" w:hAnsi="Times New Roman" w:cs="Times New Roman"/>
          <w:b/>
          <w:sz w:val="24"/>
          <w:szCs w:val="24"/>
        </w:rPr>
        <w:t>Цель</w:t>
      </w:r>
      <w:r w:rsidRPr="00B441ED">
        <w:rPr>
          <w:rFonts w:ascii="Times New Roman" w:hAnsi="Times New Roman" w:cs="Times New Roman"/>
          <w:sz w:val="24"/>
          <w:szCs w:val="24"/>
        </w:rPr>
        <w:t>: социальная реабилитация и адаптация учащихся с интеллектуальными нарушениями в современном обществе.</w:t>
      </w:r>
    </w:p>
    <w:p w:rsidR="00E36D59" w:rsidRPr="00B441ED" w:rsidRDefault="00E36D59" w:rsidP="00B441ED">
      <w:pPr>
        <w:spacing w:after="0" w:line="0" w:lineRule="atLeast"/>
        <w:ind w:firstLine="709"/>
        <w:jc w:val="both"/>
        <w:rPr>
          <w:rFonts w:ascii="Times New Roman" w:hAnsi="Times New Roman" w:cs="Times New Roman"/>
          <w:color w:val="000000"/>
          <w:sz w:val="24"/>
          <w:szCs w:val="24"/>
        </w:rPr>
      </w:pPr>
    </w:p>
    <w:p w:rsidR="00E36D59" w:rsidRPr="00B441ED" w:rsidRDefault="00E36D59" w:rsidP="00B441ED">
      <w:pPr>
        <w:spacing w:after="0" w:line="0" w:lineRule="atLeast"/>
        <w:ind w:firstLine="709"/>
        <w:jc w:val="both"/>
        <w:rPr>
          <w:rFonts w:ascii="Times New Roman" w:hAnsi="Times New Roman" w:cs="Times New Roman"/>
          <w:sz w:val="24"/>
          <w:szCs w:val="24"/>
        </w:rPr>
      </w:pPr>
      <w:r w:rsidRPr="00B441ED">
        <w:rPr>
          <w:rFonts w:ascii="Times New Roman" w:hAnsi="Times New Roman" w:cs="Times New Roman"/>
          <w:color w:val="000000"/>
          <w:sz w:val="24"/>
          <w:szCs w:val="24"/>
        </w:rPr>
        <w:t xml:space="preserve">Исходя из основной цели, </w:t>
      </w:r>
      <w:r w:rsidRPr="00B441ED">
        <w:rPr>
          <w:rFonts w:ascii="Times New Roman" w:hAnsi="Times New Roman" w:cs="Times New Roman"/>
          <w:b/>
          <w:sz w:val="24"/>
          <w:szCs w:val="24"/>
        </w:rPr>
        <w:t xml:space="preserve">задачами </w:t>
      </w:r>
      <w:r w:rsidRPr="00B441ED">
        <w:rPr>
          <w:rFonts w:ascii="Times New Roman" w:hAnsi="Times New Roman" w:cs="Times New Roman"/>
          <w:sz w:val="24"/>
          <w:szCs w:val="24"/>
        </w:rPr>
        <w:t>обучения математике являются:</w:t>
      </w:r>
    </w:p>
    <w:p w:rsidR="00E36D59" w:rsidRPr="00B441ED" w:rsidRDefault="00E36D59" w:rsidP="00B441ED">
      <w:pPr>
        <w:numPr>
          <w:ilvl w:val="0"/>
          <w:numId w:val="1"/>
        </w:numPr>
        <w:tabs>
          <w:tab w:val="left" w:pos="1021"/>
        </w:tabs>
        <w:spacing w:after="0" w:line="0" w:lineRule="atLeast"/>
        <w:ind w:left="0" w:firstLine="709"/>
        <w:jc w:val="both"/>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 xml:space="preserve">формирование доступных умственно </w:t>
      </w:r>
      <w:proofErr w:type="gramStart"/>
      <w:r w:rsidRPr="00B441ED">
        <w:rPr>
          <w:rFonts w:ascii="Times New Roman" w:eastAsia="Times New Roman" w:hAnsi="Times New Roman" w:cs="Times New Roman"/>
          <w:sz w:val="24"/>
          <w:szCs w:val="24"/>
        </w:rPr>
        <w:t>обучающимся</w:t>
      </w:r>
      <w:proofErr w:type="gramEnd"/>
      <w:r w:rsidRPr="00B441ED">
        <w:rPr>
          <w:rFonts w:ascii="Times New Roman" w:eastAsia="Times New Roman" w:hAnsi="Times New Roman" w:cs="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36D59" w:rsidRPr="00B441ED" w:rsidRDefault="00E36D59" w:rsidP="00B441ED">
      <w:pPr>
        <w:numPr>
          <w:ilvl w:val="0"/>
          <w:numId w:val="1"/>
        </w:numPr>
        <w:tabs>
          <w:tab w:val="left" w:pos="1021"/>
        </w:tabs>
        <w:spacing w:after="0" w:line="0" w:lineRule="atLeast"/>
        <w:ind w:left="0" w:firstLine="709"/>
        <w:jc w:val="both"/>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 xml:space="preserve">коррекция и развитие познавательной деятельности и личностных </w:t>
      </w:r>
      <w:proofErr w:type="gramStart"/>
      <w:r w:rsidRPr="00B441ED">
        <w:rPr>
          <w:rFonts w:ascii="Times New Roman" w:eastAsia="Times New Roman" w:hAnsi="Times New Roman" w:cs="Times New Roman"/>
          <w:sz w:val="24"/>
          <w:szCs w:val="24"/>
        </w:rPr>
        <w:t>качеств</w:t>
      </w:r>
      <w:proofErr w:type="gramEnd"/>
      <w:r w:rsidRPr="00B441ED">
        <w:rPr>
          <w:rFonts w:ascii="Times New Roman" w:eastAsia="Times New Roman" w:hAnsi="Times New Roman" w:cs="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E36D59" w:rsidRPr="00B441ED" w:rsidRDefault="00E36D59" w:rsidP="00B441ED">
      <w:pPr>
        <w:numPr>
          <w:ilvl w:val="0"/>
          <w:numId w:val="1"/>
        </w:numPr>
        <w:tabs>
          <w:tab w:val="left" w:pos="1021"/>
        </w:tabs>
        <w:spacing w:after="0" w:line="0" w:lineRule="atLeast"/>
        <w:ind w:left="0" w:firstLine="709"/>
        <w:jc w:val="both"/>
        <w:rPr>
          <w:rFonts w:ascii="Times New Roman" w:eastAsia="Times New Roman" w:hAnsi="Times New Roman" w:cs="Times New Roman"/>
          <w:b/>
          <w:sz w:val="24"/>
          <w:szCs w:val="24"/>
        </w:rPr>
      </w:pPr>
      <w:r w:rsidRPr="00B441ED">
        <w:rPr>
          <w:rFonts w:ascii="Times New Roman" w:eastAsia="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B441ED" w:rsidRPr="00B441ED" w:rsidRDefault="00B441ED" w:rsidP="00B441ED">
      <w:pPr>
        <w:shd w:val="clear" w:color="auto" w:fill="FFFFFF"/>
        <w:spacing w:after="0" w:line="0" w:lineRule="atLeast"/>
        <w:ind w:left="928"/>
        <w:jc w:val="both"/>
        <w:rPr>
          <w:rFonts w:ascii="Times New Roman" w:hAnsi="Times New Roman" w:cs="Times New Roman"/>
          <w:b/>
          <w:sz w:val="24"/>
          <w:szCs w:val="24"/>
        </w:rPr>
      </w:pPr>
      <w:proofErr w:type="spellStart"/>
      <w:r w:rsidRPr="00B441ED">
        <w:rPr>
          <w:rFonts w:ascii="Times New Roman" w:hAnsi="Times New Roman" w:cs="Times New Roman"/>
          <w:b/>
          <w:sz w:val="24"/>
          <w:szCs w:val="24"/>
        </w:rPr>
        <w:t>Коррекционн</w:t>
      </w:r>
      <w:proofErr w:type="gramStart"/>
      <w:r w:rsidRPr="00B441ED">
        <w:rPr>
          <w:rFonts w:ascii="Times New Roman" w:hAnsi="Times New Roman" w:cs="Times New Roman"/>
          <w:b/>
          <w:sz w:val="24"/>
          <w:szCs w:val="24"/>
        </w:rPr>
        <w:t>о</w:t>
      </w:r>
      <w:proofErr w:type="spellEnd"/>
      <w:r w:rsidRPr="00B441ED">
        <w:rPr>
          <w:rFonts w:ascii="Times New Roman" w:hAnsi="Times New Roman" w:cs="Times New Roman"/>
          <w:b/>
          <w:sz w:val="24"/>
          <w:szCs w:val="24"/>
        </w:rPr>
        <w:t>-</w:t>
      </w:r>
      <w:proofErr w:type="gramEnd"/>
      <w:r w:rsidRPr="00B441ED">
        <w:rPr>
          <w:rFonts w:ascii="Times New Roman" w:hAnsi="Times New Roman" w:cs="Times New Roman"/>
          <w:b/>
          <w:sz w:val="24"/>
          <w:szCs w:val="24"/>
        </w:rPr>
        <w:t xml:space="preserve"> развивающие задачи:</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дать учащимся доступные количественные, пространственные, временные  и геометрические представления;</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sz w:val="24"/>
          <w:szCs w:val="24"/>
        </w:rPr>
      </w:pPr>
      <w:r w:rsidRPr="00B441ED">
        <w:rPr>
          <w:rFonts w:ascii="Times New Roman" w:hAnsi="Times New Roman" w:cs="Times New Roman"/>
          <w:color w:val="04070C"/>
          <w:sz w:val="24"/>
          <w:szCs w:val="24"/>
        </w:rPr>
        <w:lastRenderedPageBreak/>
        <w:t xml:space="preserve">- использовать процесс обучения математики для повышения общего развития учащихся и коррекции недостатков их познавательной </w:t>
      </w:r>
      <w:r w:rsidRPr="00B441ED">
        <w:rPr>
          <w:rFonts w:ascii="Times New Roman" w:hAnsi="Times New Roman" w:cs="Times New Roman"/>
          <w:sz w:val="24"/>
          <w:szCs w:val="24"/>
        </w:rPr>
        <w:t xml:space="preserve"> </w:t>
      </w:r>
      <w:r w:rsidRPr="00B441ED">
        <w:rPr>
          <w:rFonts w:ascii="Times New Roman" w:hAnsi="Times New Roman" w:cs="Times New Roman"/>
          <w:color w:val="04070C"/>
          <w:sz w:val="24"/>
          <w:szCs w:val="24"/>
        </w:rPr>
        <w:t>деятельности и личностных качеств;</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sz w:val="24"/>
          <w:szCs w:val="24"/>
        </w:rPr>
      </w:pPr>
      <w:r w:rsidRPr="00B441ED">
        <w:rPr>
          <w:rFonts w:ascii="Times New Roman" w:hAnsi="Times New Roman" w:cs="Times New Roman"/>
          <w:color w:val="04070C"/>
          <w:sz w:val="24"/>
          <w:szCs w:val="24"/>
        </w:rPr>
        <w:t xml:space="preserve"> воспитывать у учащихся трудолюбие, самостоятельность, терпеливость, настойчивость, любознательность, формировать умение </w:t>
      </w:r>
      <w:r w:rsidRPr="00B441ED">
        <w:rPr>
          <w:rFonts w:ascii="Times New Roman" w:hAnsi="Times New Roman" w:cs="Times New Roman"/>
          <w:sz w:val="24"/>
          <w:szCs w:val="24"/>
        </w:rPr>
        <w:t xml:space="preserve"> </w:t>
      </w:r>
      <w:r w:rsidRPr="00B441ED">
        <w:rPr>
          <w:rFonts w:ascii="Times New Roman" w:hAnsi="Times New Roman" w:cs="Times New Roman"/>
          <w:color w:val="04070C"/>
          <w:sz w:val="24"/>
          <w:szCs w:val="24"/>
        </w:rPr>
        <w:t>планировать свою деятельность, осуществлять контроль и самоконтроль.</w:t>
      </w:r>
    </w:p>
    <w:p w:rsidR="00B441ED" w:rsidRPr="00B441ED" w:rsidRDefault="00B441ED" w:rsidP="00B441ED">
      <w:pPr>
        <w:autoSpaceDE w:val="0"/>
        <w:autoSpaceDN w:val="0"/>
        <w:adjustRightInd w:val="0"/>
        <w:spacing w:after="0" w:line="0" w:lineRule="atLeast"/>
        <w:ind w:left="568"/>
        <w:jc w:val="both"/>
        <w:rPr>
          <w:rFonts w:ascii="Times New Roman" w:hAnsi="Times New Roman" w:cs="Times New Roman"/>
          <w:sz w:val="24"/>
          <w:szCs w:val="24"/>
        </w:rPr>
      </w:pPr>
      <w:r w:rsidRPr="00B441ED">
        <w:rPr>
          <w:rFonts w:ascii="Times New Roman" w:hAnsi="Times New Roman" w:cs="Times New Roman"/>
          <w:color w:val="04070C"/>
          <w:sz w:val="24"/>
          <w:szCs w:val="24"/>
        </w:rPr>
        <w:t xml:space="preserve">      Наряду с этими задачами на занятиях решаются и специальные задачи, направленные на коррекцию умственной деятельности школьников.    </w:t>
      </w:r>
    </w:p>
    <w:p w:rsidR="00B441ED" w:rsidRPr="00B441ED" w:rsidRDefault="00B441ED" w:rsidP="00B441ED">
      <w:pPr>
        <w:autoSpaceDE w:val="0"/>
        <w:autoSpaceDN w:val="0"/>
        <w:adjustRightInd w:val="0"/>
        <w:spacing w:after="0" w:line="0" w:lineRule="atLeast"/>
        <w:ind w:left="928"/>
        <w:jc w:val="both"/>
        <w:rPr>
          <w:rFonts w:ascii="Times New Roman" w:hAnsi="Times New Roman" w:cs="Times New Roman"/>
          <w:b/>
          <w:bCs/>
          <w:color w:val="04070C"/>
          <w:sz w:val="24"/>
          <w:szCs w:val="24"/>
        </w:rPr>
      </w:pPr>
    </w:p>
    <w:p w:rsidR="00B441ED" w:rsidRPr="00B441ED" w:rsidRDefault="00B441ED" w:rsidP="00B441ED">
      <w:pPr>
        <w:autoSpaceDE w:val="0"/>
        <w:autoSpaceDN w:val="0"/>
        <w:adjustRightInd w:val="0"/>
        <w:spacing w:after="0" w:line="0" w:lineRule="atLeast"/>
        <w:ind w:left="568"/>
        <w:jc w:val="both"/>
        <w:rPr>
          <w:rFonts w:ascii="Times New Roman" w:hAnsi="Times New Roman" w:cs="Times New Roman"/>
          <w:sz w:val="24"/>
          <w:szCs w:val="24"/>
        </w:rPr>
      </w:pPr>
      <w:r w:rsidRPr="00B441ED">
        <w:rPr>
          <w:rFonts w:ascii="Times New Roman" w:hAnsi="Times New Roman" w:cs="Times New Roman"/>
          <w:b/>
          <w:bCs/>
          <w:color w:val="04070C"/>
          <w:sz w:val="24"/>
          <w:szCs w:val="24"/>
        </w:rPr>
        <w:t xml:space="preserve">Основные направления коррекционной работы:                                                                                          </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b/>
          <w:bCs/>
          <w:color w:val="04070C"/>
          <w:sz w:val="24"/>
          <w:szCs w:val="24"/>
        </w:rPr>
        <w:t xml:space="preserve">   </w:t>
      </w:r>
      <w:r w:rsidRPr="00B441ED">
        <w:rPr>
          <w:rFonts w:ascii="Times New Roman" w:hAnsi="Times New Roman" w:cs="Times New Roman"/>
          <w:bCs/>
          <w:color w:val="04070C"/>
          <w:sz w:val="24"/>
          <w:szCs w:val="24"/>
        </w:rPr>
        <w:t>коррекция</w:t>
      </w:r>
      <w:r w:rsidRPr="00B441ED">
        <w:rPr>
          <w:rFonts w:ascii="Times New Roman" w:hAnsi="Times New Roman" w:cs="Times New Roman"/>
          <w:b/>
          <w:bCs/>
          <w:color w:val="04070C"/>
          <w:sz w:val="24"/>
          <w:szCs w:val="24"/>
        </w:rPr>
        <w:t xml:space="preserve"> </w:t>
      </w:r>
      <w:r w:rsidRPr="00B441ED">
        <w:rPr>
          <w:rFonts w:ascii="Times New Roman" w:hAnsi="Times New Roman" w:cs="Times New Roman"/>
          <w:color w:val="04070C"/>
          <w:sz w:val="24"/>
          <w:szCs w:val="24"/>
        </w:rPr>
        <w:t xml:space="preserve">развития абстрактных математических понятий;  </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xml:space="preserve">  </w:t>
      </w:r>
      <w:r w:rsidRPr="00B441ED">
        <w:rPr>
          <w:rFonts w:ascii="Times New Roman" w:hAnsi="Times New Roman" w:cs="Times New Roman"/>
          <w:bCs/>
          <w:color w:val="04070C"/>
          <w:sz w:val="24"/>
          <w:szCs w:val="24"/>
        </w:rPr>
        <w:t>коррекция</w:t>
      </w:r>
      <w:r w:rsidRPr="00B441ED">
        <w:rPr>
          <w:rFonts w:ascii="Times New Roman" w:hAnsi="Times New Roman" w:cs="Times New Roman"/>
          <w:color w:val="04070C"/>
          <w:sz w:val="24"/>
          <w:szCs w:val="24"/>
        </w:rPr>
        <w:t xml:space="preserve"> развития зрительного восприятия и узнавания;</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xml:space="preserve">  </w:t>
      </w:r>
      <w:r w:rsidRPr="00B441ED">
        <w:rPr>
          <w:rFonts w:ascii="Times New Roman" w:hAnsi="Times New Roman" w:cs="Times New Roman"/>
          <w:bCs/>
          <w:color w:val="04070C"/>
          <w:sz w:val="24"/>
          <w:szCs w:val="24"/>
        </w:rPr>
        <w:t>коррекция</w:t>
      </w:r>
      <w:r w:rsidRPr="00B441ED">
        <w:rPr>
          <w:rFonts w:ascii="Times New Roman" w:hAnsi="Times New Roman" w:cs="Times New Roman"/>
          <w:color w:val="04070C"/>
          <w:sz w:val="24"/>
          <w:szCs w:val="24"/>
        </w:rPr>
        <w:t xml:space="preserve"> развития пространственных представлений и ориентации;</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bCs/>
          <w:color w:val="04070C"/>
          <w:sz w:val="24"/>
          <w:szCs w:val="24"/>
        </w:rPr>
        <w:t xml:space="preserve">  коррекция</w:t>
      </w:r>
      <w:r w:rsidRPr="00B441ED">
        <w:rPr>
          <w:rFonts w:ascii="Times New Roman" w:hAnsi="Times New Roman" w:cs="Times New Roman"/>
          <w:color w:val="04070C"/>
          <w:sz w:val="24"/>
          <w:szCs w:val="24"/>
        </w:rPr>
        <w:t xml:space="preserve"> развития основных мыслительных операций;</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xml:space="preserve">  </w:t>
      </w:r>
      <w:r w:rsidRPr="00B441ED">
        <w:rPr>
          <w:rFonts w:ascii="Times New Roman" w:hAnsi="Times New Roman" w:cs="Times New Roman"/>
          <w:bCs/>
          <w:color w:val="04070C"/>
          <w:sz w:val="24"/>
          <w:szCs w:val="24"/>
        </w:rPr>
        <w:t>коррекция</w:t>
      </w:r>
      <w:r w:rsidRPr="00B441ED">
        <w:rPr>
          <w:rFonts w:ascii="Times New Roman" w:hAnsi="Times New Roman" w:cs="Times New Roman"/>
          <w:color w:val="04070C"/>
          <w:sz w:val="24"/>
          <w:szCs w:val="24"/>
        </w:rPr>
        <w:t xml:space="preserve"> развития  наглядно-образного и словесно-логического мышления;</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xml:space="preserve">  коррекция нарушения  эмоционально-личностной сферы;</w:t>
      </w:r>
    </w:p>
    <w:p w:rsidR="00B441ED" w:rsidRPr="00B441ED" w:rsidRDefault="00B441ED" w:rsidP="00B441ED">
      <w:pPr>
        <w:numPr>
          <w:ilvl w:val="0"/>
          <w:numId w:val="8"/>
        </w:numPr>
        <w:autoSpaceDE w:val="0"/>
        <w:autoSpaceDN w:val="0"/>
        <w:adjustRightInd w:val="0"/>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bCs/>
          <w:color w:val="04070C"/>
          <w:sz w:val="24"/>
          <w:szCs w:val="24"/>
        </w:rPr>
        <w:t xml:space="preserve">  коррекция</w:t>
      </w:r>
      <w:r w:rsidRPr="00B441ED">
        <w:rPr>
          <w:rFonts w:ascii="Times New Roman" w:hAnsi="Times New Roman" w:cs="Times New Roman"/>
          <w:color w:val="04070C"/>
          <w:sz w:val="24"/>
          <w:szCs w:val="24"/>
        </w:rPr>
        <w:t xml:space="preserve"> развития речи и обогащение словаря;</w:t>
      </w:r>
    </w:p>
    <w:p w:rsidR="00B441ED" w:rsidRPr="00B441ED" w:rsidRDefault="00B441ED" w:rsidP="00B441ED">
      <w:pPr>
        <w:numPr>
          <w:ilvl w:val="0"/>
          <w:numId w:val="8"/>
        </w:numPr>
        <w:spacing w:after="0" w:line="0" w:lineRule="atLeast"/>
        <w:jc w:val="both"/>
        <w:rPr>
          <w:rFonts w:ascii="Times New Roman" w:hAnsi="Times New Roman" w:cs="Times New Roman"/>
          <w:color w:val="04070C"/>
          <w:sz w:val="24"/>
          <w:szCs w:val="24"/>
        </w:rPr>
      </w:pPr>
      <w:r w:rsidRPr="00B441ED">
        <w:rPr>
          <w:rFonts w:ascii="Times New Roman" w:hAnsi="Times New Roman" w:cs="Times New Roman"/>
          <w:color w:val="04070C"/>
          <w:sz w:val="24"/>
          <w:szCs w:val="24"/>
        </w:rPr>
        <w:t xml:space="preserve">  коррекция индивидуальных пробелов в знаниях, умениях, навыках.</w:t>
      </w:r>
    </w:p>
    <w:p w:rsidR="00E36D59" w:rsidRPr="00B441ED" w:rsidRDefault="00E36D59" w:rsidP="00B441ED">
      <w:pPr>
        <w:spacing w:after="0" w:line="0" w:lineRule="atLeast"/>
        <w:jc w:val="center"/>
        <w:rPr>
          <w:rFonts w:ascii="Times New Roman" w:hAnsi="Times New Roman" w:cs="Times New Roman"/>
          <w:b/>
          <w:sz w:val="24"/>
          <w:szCs w:val="24"/>
        </w:rPr>
      </w:pPr>
    </w:p>
    <w:p w:rsidR="00E36D59" w:rsidRPr="00B441ED" w:rsidRDefault="00E36D59" w:rsidP="00B441ED">
      <w:pPr>
        <w:spacing w:after="0" w:line="0" w:lineRule="atLeast"/>
        <w:jc w:val="center"/>
        <w:rPr>
          <w:rFonts w:ascii="Times New Roman" w:hAnsi="Times New Roman" w:cs="Times New Roman"/>
          <w:b/>
          <w:i/>
          <w:sz w:val="24"/>
          <w:szCs w:val="24"/>
        </w:rPr>
      </w:pPr>
      <w:r w:rsidRPr="00B441ED">
        <w:rPr>
          <w:rFonts w:ascii="Times New Roman" w:hAnsi="Times New Roman" w:cs="Times New Roman"/>
          <w:b/>
          <w:sz w:val="24"/>
          <w:szCs w:val="24"/>
        </w:rPr>
        <w:t>Описание места учебного предмета в учебном плане.</w:t>
      </w:r>
    </w:p>
    <w:p w:rsidR="00E36D59" w:rsidRPr="00B441ED" w:rsidRDefault="00E36D59" w:rsidP="00B441ED">
      <w:pPr>
        <w:spacing w:after="0" w:line="0" w:lineRule="atLeast"/>
        <w:jc w:val="both"/>
        <w:rPr>
          <w:rFonts w:ascii="Times New Roman" w:hAnsi="Times New Roman" w:cs="Times New Roman"/>
          <w:b/>
          <w:sz w:val="24"/>
          <w:szCs w:val="24"/>
        </w:rPr>
      </w:pPr>
      <w:r w:rsidRPr="00B441ED">
        <w:rPr>
          <w:rFonts w:ascii="Times New Roman" w:hAnsi="Times New Roman" w:cs="Times New Roman"/>
          <w:sz w:val="24"/>
          <w:szCs w:val="24"/>
        </w:rPr>
        <w:t xml:space="preserve">Обязательная часть учебного плана общего образования обучающихся с умственной отсталостью (интеллектуальными нарушениями) отводит на изучение предмета «Математика» в 3классе 136  часов в год (34 недели по 4 часа в неделю), </w:t>
      </w: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Планируемые результаты: личностные, </w:t>
      </w:r>
      <w:proofErr w:type="spellStart"/>
      <w:r w:rsidRPr="00B441ED">
        <w:rPr>
          <w:rFonts w:ascii="Times New Roman" w:hAnsi="Times New Roman" w:cs="Times New Roman"/>
          <w:b/>
          <w:sz w:val="24"/>
          <w:szCs w:val="24"/>
        </w:rPr>
        <w:t>метапредметные</w:t>
      </w:r>
      <w:proofErr w:type="spellEnd"/>
      <w:r w:rsidRPr="00B441ED">
        <w:rPr>
          <w:rFonts w:ascii="Times New Roman" w:hAnsi="Times New Roman" w:cs="Times New Roman"/>
          <w:b/>
          <w:sz w:val="24"/>
          <w:szCs w:val="24"/>
        </w:rPr>
        <w:t xml:space="preserve"> и предметные результаты изучения учебного предмета</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b/>
          <w:sz w:val="24"/>
          <w:szCs w:val="24"/>
        </w:rPr>
        <w:t>Личностные учебные действия</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самостоятельность в выполнении учебных заданий, поручений, договоренностей;</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понимание личной ответственности за свои поступки.</w:t>
      </w:r>
    </w:p>
    <w:p w:rsidR="00E36D59" w:rsidRPr="00B441ED" w:rsidRDefault="00E36D59" w:rsidP="00B441ED">
      <w:pPr>
        <w:spacing w:after="0" w:line="0" w:lineRule="atLeast"/>
        <w:jc w:val="both"/>
        <w:rPr>
          <w:rFonts w:ascii="Times New Roman" w:hAnsi="Times New Roman" w:cs="Times New Roman"/>
          <w:b/>
          <w:sz w:val="24"/>
          <w:szCs w:val="24"/>
        </w:rPr>
      </w:pPr>
    </w:p>
    <w:p w:rsidR="00E36D59" w:rsidRPr="00B441ED" w:rsidRDefault="00E36D59" w:rsidP="00B441ED">
      <w:pPr>
        <w:spacing w:after="0" w:line="0" w:lineRule="atLeast"/>
        <w:jc w:val="both"/>
        <w:rPr>
          <w:rFonts w:ascii="Times New Roman" w:hAnsi="Times New Roman" w:cs="Times New Roman"/>
          <w:b/>
          <w:sz w:val="24"/>
          <w:szCs w:val="24"/>
        </w:rPr>
      </w:pPr>
      <w:proofErr w:type="spellStart"/>
      <w:r w:rsidRPr="00B441ED">
        <w:rPr>
          <w:rFonts w:ascii="Times New Roman" w:hAnsi="Times New Roman" w:cs="Times New Roman"/>
          <w:b/>
          <w:sz w:val="24"/>
          <w:szCs w:val="24"/>
        </w:rPr>
        <w:t>Метапредметные</w:t>
      </w:r>
      <w:proofErr w:type="spellEnd"/>
      <w:r w:rsidRPr="00B441ED">
        <w:rPr>
          <w:rFonts w:ascii="Times New Roman" w:hAnsi="Times New Roman" w:cs="Times New Roman"/>
          <w:b/>
          <w:sz w:val="24"/>
          <w:szCs w:val="24"/>
        </w:rPr>
        <w:t xml:space="preserve"> результаты:</w:t>
      </w:r>
    </w:p>
    <w:p w:rsidR="00E36D59" w:rsidRPr="00B441ED" w:rsidRDefault="00E36D59" w:rsidP="00B441ED">
      <w:pPr>
        <w:spacing w:after="0" w:line="0" w:lineRule="atLeast"/>
        <w:jc w:val="both"/>
        <w:rPr>
          <w:rFonts w:ascii="Times New Roman" w:hAnsi="Times New Roman" w:cs="Times New Roman"/>
          <w:b/>
          <w:sz w:val="24"/>
          <w:szCs w:val="24"/>
        </w:rPr>
      </w:pPr>
      <w:r w:rsidRPr="00B441ED">
        <w:rPr>
          <w:rFonts w:ascii="Times New Roman" w:hAnsi="Times New Roman" w:cs="Times New Roman"/>
          <w:b/>
          <w:sz w:val="24"/>
          <w:szCs w:val="24"/>
        </w:rPr>
        <w:t>Коммуникативные учебные действия</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b/>
          <w:sz w:val="24"/>
          <w:szCs w:val="24"/>
        </w:rPr>
        <w:t>-</w:t>
      </w:r>
      <w:r w:rsidRPr="00B441ED">
        <w:rPr>
          <w:rFonts w:ascii="Times New Roman" w:hAnsi="Times New Roman" w:cs="Times New Roman"/>
          <w:sz w:val="24"/>
          <w:szCs w:val="24"/>
        </w:rPr>
        <w:t xml:space="preserve">  вступать в контакт и работать в коллективе (учитель−ученик, ученик– </w:t>
      </w:r>
      <w:proofErr w:type="gramStart"/>
      <w:r w:rsidRPr="00B441ED">
        <w:rPr>
          <w:rFonts w:ascii="Times New Roman" w:hAnsi="Times New Roman" w:cs="Times New Roman"/>
          <w:sz w:val="24"/>
          <w:szCs w:val="24"/>
        </w:rPr>
        <w:t>уч</w:t>
      </w:r>
      <w:proofErr w:type="gramEnd"/>
      <w:r w:rsidRPr="00B441ED">
        <w:rPr>
          <w:rFonts w:ascii="Times New Roman" w:hAnsi="Times New Roman" w:cs="Times New Roman"/>
          <w:sz w:val="24"/>
          <w:szCs w:val="24"/>
        </w:rPr>
        <w:t xml:space="preserve">еник, ученик–класс, учитель−класс);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обращаться за помощью и принимать помощь;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доброжелательно относиться, сопереживать, взаимодействовать с людьми;  </w:t>
      </w:r>
    </w:p>
    <w:p w:rsidR="00E36D59" w:rsidRPr="00B441ED" w:rsidRDefault="00E36D59" w:rsidP="00B441ED">
      <w:pPr>
        <w:spacing w:after="0" w:line="0" w:lineRule="atLeast"/>
        <w:jc w:val="both"/>
        <w:rPr>
          <w:rFonts w:ascii="Times New Roman" w:hAnsi="Times New Roman" w:cs="Times New Roman"/>
          <w:b/>
          <w:sz w:val="24"/>
          <w:szCs w:val="24"/>
        </w:rPr>
      </w:pPr>
      <w:r w:rsidRPr="00B441ED">
        <w:rPr>
          <w:rFonts w:ascii="Times New Roman" w:hAnsi="Times New Roman" w:cs="Times New Roman"/>
          <w:sz w:val="24"/>
          <w:szCs w:val="24"/>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b/>
          <w:sz w:val="24"/>
          <w:szCs w:val="24"/>
        </w:rPr>
        <w:t>Регулятивные учебные действия</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адекватно соблюдать ритуалы школьного поведения (поднимать руку, вставать и выходить из-за парты и т. д.);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принимать цели и произвольно включаться в деятельность</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соотносить свои действия и результаты одноклассников  с заданными образцами, принимать оценку деятельности,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корректировать свою деятельность с учетом выявленных недочетов. </w:t>
      </w:r>
    </w:p>
    <w:p w:rsidR="00E36D59" w:rsidRPr="00B441ED" w:rsidRDefault="00E36D59" w:rsidP="00B441ED">
      <w:pPr>
        <w:spacing w:after="0" w:line="0" w:lineRule="atLeast"/>
        <w:jc w:val="both"/>
        <w:rPr>
          <w:rFonts w:ascii="Times New Roman" w:hAnsi="Times New Roman" w:cs="Times New Roman"/>
          <w:b/>
          <w:sz w:val="24"/>
          <w:szCs w:val="24"/>
        </w:rPr>
      </w:pPr>
    </w:p>
    <w:p w:rsidR="00E36D59" w:rsidRPr="00B441ED" w:rsidRDefault="00E36D59" w:rsidP="00B441ED">
      <w:pPr>
        <w:spacing w:after="0" w:line="0" w:lineRule="atLeast"/>
        <w:jc w:val="both"/>
        <w:rPr>
          <w:rFonts w:ascii="Times New Roman" w:eastAsia="Times New Roman" w:hAnsi="Times New Roman" w:cs="Times New Roman"/>
          <w:sz w:val="24"/>
          <w:szCs w:val="24"/>
        </w:rPr>
      </w:pPr>
      <w:r w:rsidRPr="00B441ED">
        <w:rPr>
          <w:rFonts w:ascii="Times New Roman" w:hAnsi="Times New Roman" w:cs="Times New Roman"/>
          <w:b/>
          <w:sz w:val="24"/>
          <w:szCs w:val="24"/>
        </w:rPr>
        <w:t>Предметные результаты:</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Овладение началами математики (понятием числа, вычислениями, решением арифметических задач и другими). </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w:t>
      </w:r>
      <w:r w:rsidRPr="00B441ED">
        <w:rPr>
          <w:rFonts w:ascii="Times New Roman" w:hAnsi="Times New Roman" w:cs="Times New Roman"/>
          <w:sz w:val="24"/>
          <w:szCs w:val="24"/>
        </w:rPr>
        <w:lastRenderedPageBreak/>
        <w:t>измерения пространства, времени, температуры в различных видах практической деятельности).</w:t>
      </w:r>
    </w:p>
    <w:p w:rsidR="00E36D59" w:rsidRPr="00B441ED" w:rsidRDefault="00E36D59" w:rsidP="00B441ED">
      <w:pPr>
        <w:spacing w:after="0" w:line="0" w:lineRule="atLeast"/>
        <w:jc w:val="both"/>
        <w:rPr>
          <w:rFonts w:ascii="Times New Roman" w:hAnsi="Times New Roman" w:cs="Times New Roman"/>
          <w:sz w:val="24"/>
          <w:szCs w:val="24"/>
        </w:rPr>
      </w:pPr>
      <w:r w:rsidRPr="00B441ED">
        <w:rPr>
          <w:rFonts w:ascii="Times New Roman" w:hAnsi="Times New Roman" w:cs="Times New Roman"/>
          <w:sz w:val="24"/>
          <w:szCs w:val="24"/>
        </w:rPr>
        <w:t xml:space="preserve"> Развитие способности использовать некоторые математические знания в жизни. </w:t>
      </w:r>
    </w:p>
    <w:p w:rsidR="00E36D59" w:rsidRPr="00B441ED" w:rsidRDefault="00E36D59" w:rsidP="00B441ED">
      <w:pPr>
        <w:spacing w:after="0" w:line="0" w:lineRule="atLeast"/>
        <w:jc w:val="both"/>
        <w:rPr>
          <w:rFonts w:ascii="Times New Roman" w:hAnsi="Times New Roman" w:cs="Times New Roman"/>
          <w:b/>
          <w:sz w:val="24"/>
          <w:szCs w:val="24"/>
        </w:rPr>
      </w:pPr>
      <w:r w:rsidRPr="00B441ED">
        <w:rPr>
          <w:rFonts w:ascii="Times New Roman" w:hAnsi="Times New Roman" w:cs="Times New Roman"/>
          <w:sz w:val="24"/>
          <w:szCs w:val="24"/>
        </w:rPr>
        <w:t>Формирование начальных представлений о компьютерной грамотности.</w:t>
      </w:r>
    </w:p>
    <w:p w:rsidR="00E36D59" w:rsidRPr="00B441ED" w:rsidRDefault="00E36D59" w:rsidP="00B441ED">
      <w:pPr>
        <w:spacing w:after="0" w:line="0" w:lineRule="atLeast"/>
        <w:jc w:val="both"/>
        <w:rPr>
          <w:rFonts w:ascii="Times New Roman" w:eastAsia="Times New Roman" w:hAnsi="Times New Roman" w:cs="Times New Roman"/>
          <w:b/>
          <w:sz w:val="24"/>
          <w:szCs w:val="24"/>
        </w:rPr>
      </w:pPr>
      <w:r w:rsidRPr="00B441ED">
        <w:rPr>
          <w:rFonts w:ascii="Times New Roman" w:eastAsia="Times New Roman" w:hAnsi="Times New Roman" w:cs="Times New Roman"/>
          <w:b/>
          <w:sz w:val="24"/>
          <w:szCs w:val="24"/>
        </w:rPr>
        <w:t>Ученик научится:</w:t>
      </w:r>
    </w:p>
    <w:p w:rsidR="00E36D59" w:rsidRPr="00B441ED" w:rsidRDefault="00E36D59" w:rsidP="00B441ED">
      <w:pPr>
        <w:pStyle w:val="a8"/>
        <w:spacing w:before="0" w:beforeAutospacing="0" w:after="0" w:afterAutospacing="0" w:line="0" w:lineRule="atLeast"/>
      </w:pPr>
      <w:r w:rsidRPr="00B441ED">
        <w:t>-называть   числа  ряда  1—100 в прямом и обратном порядке;</w:t>
      </w:r>
      <w:r w:rsidRPr="00B441ED">
        <w:br/>
        <w:t>- различать     смысл арифметических действий умножения и деления  (на равные части и по содержанию)</w:t>
      </w:r>
    </w:p>
    <w:p w:rsidR="00E36D59" w:rsidRPr="00B441ED" w:rsidRDefault="00E36D59" w:rsidP="00B441ED">
      <w:pPr>
        <w:pStyle w:val="a8"/>
        <w:spacing w:before="0" w:beforeAutospacing="0" w:after="0" w:afterAutospacing="0" w:line="0" w:lineRule="atLeast"/>
      </w:pPr>
      <w:r w:rsidRPr="00B441ED">
        <w:t>-различать  два вида деления на уровне практических действий, способа чтения и записи каждого вида деления;</w:t>
      </w:r>
      <w:r w:rsidRPr="00B441ED">
        <w:br/>
        <w:t> </w:t>
      </w:r>
      <w:proofErr w:type="gramStart"/>
      <w:r w:rsidRPr="00B441ED">
        <w:t>-п</w:t>
      </w:r>
      <w:proofErr w:type="gramEnd"/>
      <w:r w:rsidRPr="00B441ED">
        <w:t xml:space="preserve">рименять    таблицы умножения и деления чисел в пределах 20;                                            </w:t>
      </w:r>
    </w:p>
    <w:p w:rsidR="00E36D59" w:rsidRPr="00B441ED" w:rsidRDefault="00E36D59" w:rsidP="00B441ED">
      <w:pPr>
        <w:pStyle w:val="a8"/>
        <w:spacing w:before="0" w:beforeAutospacing="0" w:after="0" w:afterAutospacing="0" w:line="0" w:lineRule="atLeast"/>
      </w:pPr>
      <w:r w:rsidRPr="00B441ED">
        <w:t>- пользоваться  переместительным  свойством произведения;</w:t>
      </w:r>
    </w:p>
    <w:p w:rsidR="00E36D59" w:rsidRPr="00B441ED" w:rsidRDefault="00E36D59" w:rsidP="00B441ED">
      <w:pPr>
        <w:pStyle w:val="a8"/>
        <w:spacing w:before="0" w:beforeAutospacing="0" w:after="0" w:afterAutospacing="0" w:line="0" w:lineRule="atLeast"/>
      </w:pPr>
      <w:r w:rsidRPr="00B441ED">
        <w:t>-определять связь таблиц умножения и деления; </w:t>
      </w:r>
    </w:p>
    <w:p w:rsidR="00E36D59" w:rsidRPr="00B441ED" w:rsidRDefault="00E36D59" w:rsidP="00B441ED">
      <w:pPr>
        <w:pStyle w:val="a8"/>
        <w:spacing w:before="0" w:beforeAutospacing="0" w:after="0" w:afterAutospacing="0" w:line="0" w:lineRule="atLeast"/>
      </w:pPr>
      <w:r w:rsidRPr="00B441ED">
        <w:t>- выполнять    порядок действий в примерах в 2—3 арифметических действия;</w:t>
      </w:r>
      <w:r w:rsidRPr="00B441ED">
        <w:br/>
        <w:t> </w:t>
      </w:r>
      <w:proofErr w:type="gramStart"/>
      <w:r w:rsidRPr="00B441ED">
        <w:t>-и</w:t>
      </w:r>
      <w:proofErr w:type="gramEnd"/>
      <w:r w:rsidRPr="00B441ED">
        <w:t>спользовать   единицы (меры) измерения стоимости, длины, массы, времени, соотношения изученных мер при решении задач;</w:t>
      </w:r>
      <w:r w:rsidRPr="00B441ED">
        <w:br/>
        <w:t> -правильно называть    порядок месяцев в году, номера месяцев от начала года.</w:t>
      </w:r>
    </w:p>
    <w:p w:rsidR="00E36D59" w:rsidRPr="00B441ED" w:rsidRDefault="00E36D59" w:rsidP="00B441ED">
      <w:pPr>
        <w:pStyle w:val="a8"/>
        <w:spacing w:before="0" w:beforeAutospacing="0" w:after="0" w:afterAutospacing="0" w:line="0" w:lineRule="atLeast"/>
      </w:pPr>
    </w:p>
    <w:p w:rsidR="00E36D59" w:rsidRPr="00B441ED" w:rsidRDefault="00E36D59" w:rsidP="00B441ED">
      <w:pPr>
        <w:pStyle w:val="a8"/>
        <w:spacing w:before="0" w:beforeAutospacing="0" w:after="0" w:afterAutospacing="0" w:line="0" w:lineRule="atLeast"/>
      </w:pPr>
      <w:proofErr w:type="gramStart"/>
      <w:r w:rsidRPr="00B441ED">
        <w:t xml:space="preserve">Учащиеся получат </w:t>
      </w:r>
      <w:r w:rsidRPr="00B441ED">
        <w:rPr>
          <w:b/>
        </w:rPr>
        <w:t>возможность научиться</w:t>
      </w:r>
      <w:r w:rsidRPr="00B441ED">
        <w:t>:</w:t>
      </w:r>
      <w:r w:rsidRPr="00B441ED">
        <w:br/>
        <w:t>     - считать, присчитывая, отсчитывая по единице и равными числовыми группами по 2, 5, 4, в пределах 100;</w:t>
      </w:r>
      <w:r w:rsidRPr="00B441ED">
        <w:br/>
        <w:t>      -откладывать на счетах любые числа в пределах 100;</w:t>
      </w:r>
      <w:r w:rsidRPr="00B441ED">
        <w:br/>
        <w:t>     - складывать и вычитать числа в пределах 100 без перехода через разряд приемами устных вычислений;</w:t>
      </w:r>
      <w:r w:rsidRPr="00B441ED">
        <w:br/>
        <w:t>    -  использовать знание таблиц умножения для решения соответствующих примеров на деление;</w:t>
      </w:r>
      <w:proofErr w:type="gramEnd"/>
      <w:r w:rsidRPr="00B441ED">
        <w:br/>
        <w:t>     - различать числа, полученные при счете и измерении;</w:t>
      </w:r>
      <w:r w:rsidRPr="00B441ED">
        <w:br/>
        <w:t>     </w:t>
      </w:r>
      <w:proofErr w:type="gramStart"/>
      <w:r w:rsidRPr="00B441ED">
        <w:t>-з</w:t>
      </w:r>
      <w:proofErr w:type="gramEnd"/>
      <w:r w:rsidRPr="00B441ED">
        <w:t xml:space="preserve">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B441ED">
          <w:t>5 м</w:t>
        </w:r>
      </w:smartTag>
      <w:smartTag w:uri="urn:schemas-microsoft-com:office:smarttags" w:element="metricconverter">
        <w:smartTagPr>
          <w:attr w:name="ProductID" w:val="62 см"/>
        </w:smartTagPr>
        <w:r w:rsidRPr="00B441ED">
          <w:t>62 см</w:t>
        </w:r>
      </w:smartTag>
      <w:r w:rsidRPr="00B441ED">
        <w:t xml:space="preserve">, </w:t>
      </w:r>
      <w:smartTag w:uri="urn:schemas-microsoft-com:office:smarttags" w:element="metricconverter">
        <w:smartTagPr>
          <w:attr w:name="ProductID" w:val="3 м"/>
        </w:smartTagPr>
        <w:r w:rsidRPr="00B441ED">
          <w:t>3 м</w:t>
        </w:r>
      </w:smartTag>
      <w:smartTag w:uri="urn:schemas-microsoft-com:office:smarttags" w:element="metricconverter">
        <w:smartTagPr>
          <w:attr w:name="ProductID" w:val="03 см"/>
        </w:smartTagPr>
        <w:r w:rsidRPr="00B441ED">
          <w:t>03 см</w:t>
        </w:r>
      </w:smartTag>
      <w:r w:rsidRPr="00B441ED">
        <w:t>, пользоваться различными табелями-календарями, отрывными календарями;</w:t>
      </w:r>
      <w:r w:rsidRPr="00B441ED">
        <w:br/>
        <w:t>      -определять время по часам (время прошедшее, будущее);</w:t>
      </w:r>
      <w:r w:rsidRPr="00B441ED">
        <w:br/>
        <w:t>     - находить точку пересечения линий;</w:t>
      </w:r>
      <w:r w:rsidRPr="00B441ED">
        <w:br/>
        <w:t>     - чертить окружности разных радиусов, различать окружность и круг.</w:t>
      </w:r>
    </w:p>
    <w:p w:rsidR="00E36D59" w:rsidRPr="00B441ED" w:rsidRDefault="00E36D59" w:rsidP="00B441ED">
      <w:pPr>
        <w:spacing w:after="0" w:line="0" w:lineRule="atLeast"/>
        <w:jc w:val="both"/>
        <w:rPr>
          <w:rFonts w:ascii="Times New Roman" w:eastAsia="Times New Roman" w:hAnsi="Times New Roman" w:cs="Times New Roman"/>
          <w:b/>
          <w:sz w:val="24"/>
          <w:szCs w:val="24"/>
        </w:rPr>
      </w:pPr>
    </w:p>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Содержание учебного предмета</w:t>
      </w:r>
    </w:p>
    <w:p w:rsidR="00E36D59" w:rsidRPr="00B441ED" w:rsidRDefault="00E36D59" w:rsidP="00B441ED">
      <w:pPr>
        <w:autoSpaceDE w:val="0"/>
        <w:autoSpaceDN w:val="0"/>
        <w:adjustRightInd w:val="0"/>
        <w:spacing w:after="0" w:line="0" w:lineRule="atLeast"/>
        <w:contextualSpacing/>
        <w:rPr>
          <w:rFonts w:ascii="Times New Roman" w:hAnsi="Times New Roman" w:cs="Times New Roman"/>
          <w:b/>
          <w:bCs/>
          <w:sz w:val="24"/>
          <w:szCs w:val="24"/>
        </w:rPr>
      </w:pPr>
    </w:p>
    <w:p w:rsidR="00E36D59" w:rsidRPr="00B441ED" w:rsidRDefault="00E36D59" w:rsidP="00B441ED">
      <w:pPr>
        <w:spacing w:after="0" w:line="0" w:lineRule="atLeast"/>
        <w:ind w:left="360"/>
        <w:rPr>
          <w:rFonts w:ascii="Times New Roman" w:hAnsi="Times New Roman" w:cs="Times New Roman"/>
          <w:sz w:val="24"/>
          <w:szCs w:val="24"/>
        </w:rPr>
      </w:pPr>
      <w:r w:rsidRPr="00B441ED">
        <w:rPr>
          <w:rFonts w:ascii="Times New Roman" w:hAnsi="Times New Roman" w:cs="Times New Roman"/>
          <w:b/>
          <w:sz w:val="24"/>
          <w:szCs w:val="24"/>
        </w:rPr>
        <w:t>Нумерация чисел в пределах 100</w:t>
      </w:r>
      <w:r w:rsidRPr="00B441ED">
        <w:rPr>
          <w:rFonts w:ascii="Times New Roman" w:hAnsi="Times New Roman" w:cs="Times New Roman"/>
          <w:sz w:val="24"/>
          <w:szCs w:val="24"/>
        </w:rPr>
        <w:t>.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r w:rsidRPr="00B441ED">
        <w:rPr>
          <w:rFonts w:ascii="Times New Roman" w:hAnsi="Times New Roman" w:cs="Times New Roman"/>
          <w:sz w:val="24"/>
          <w:szCs w:val="24"/>
        </w:rPr>
        <w:br/>
        <w:t> Сложение и вычитание чисел в пределах 100 без перехода через разряд (60 + 7; 60 + 17; 61 + 7; 61 + 27; 61 + 9; 61 + 29; 92 + 8; 61 + 39 и соответствующие случаи вычитания).</w:t>
      </w:r>
      <w:r w:rsidRPr="00B441ED">
        <w:rPr>
          <w:rFonts w:ascii="Times New Roman" w:hAnsi="Times New Roman" w:cs="Times New Roman"/>
          <w:sz w:val="24"/>
          <w:szCs w:val="24"/>
        </w:rPr>
        <w:br/>
        <w:t> Нуль в качестве компонента сложения и вычитания.</w:t>
      </w:r>
      <w:r w:rsidRPr="00B441ED">
        <w:rPr>
          <w:rFonts w:ascii="Times New Roman" w:hAnsi="Times New Roman" w:cs="Times New Roman"/>
          <w:sz w:val="24"/>
          <w:szCs w:val="24"/>
        </w:rPr>
        <w:br/>
        <w:t>      </w:t>
      </w:r>
      <w:r w:rsidRPr="00B441ED">
        <w:rPr>
          <w:rFonts w:ascii="Times New Roman" w:hAnsi="Times New Roman" w:cs="Times New Roman"/>
          <w:b/>
          <w:sz w:val="24"/>
          <w:szCs w:val="24"/>
        </w:rPr>
        <w:t xml:space="preserve">Умножение </w:t>
      </w:r>
      <w:r w:rsidRPr="00B441ED">
        <w:rPr>
          <w:rFonts w:ascii="Times New Roman" w:hAnsi="Times New Roman" w:cs="Times New Roman"/>
          <w:sz w:val="24"/>
          <w:szCs w:val="24"/>
        </w:rPr>
        <w:t>как сложение нескольких одинаковых слагаемых, замена его арифметическим действием умножения. Знак умножения</w:t>
      </w:r>
      <w:proofErr w:type="gramStart"/>
      <w:r w:rsidRPr="00B441ED">
        <w:rPr>
          <w:rFonts w:ascii="Times New Roman" w:hAnsi="Times New Roman" w:cs="Times New Roman"/>
          <w:sz w:val="24"/>
          <w:szCs w:val="24"/>
        </w:rPr>
        <w:t xml:space="preserve"> (×). </w:t>
      </w:r>
      <w:proofErr w:type="gramEnd"/>
      <w:r w:rsidRPr="00B441ED">
        <w:rPr>
          <w:rFonts w:ascii="Times New Roman" w:hAnsi="Times New Roman" w:cs="Times New Roman"/>
          <w:sz w:val="24"/>
          <w:szCs w:val="24"/>
        </w:rPr>
        <w:t>Запись и чтение действия умножения. Название компонентов и результата умножения в речи учителя.</w:t>
      </w:r>
      <w:r w:rsidRPr="00B441ED">
        <w:rPr>
          <w:rFonts w:ascii="Times New Roman" w:hAnsi="Times New Roman" w:cs="Times New Roman"/>
          <w:sz w:val="24"/>
          <w:szCs w:val="24"/>
        </w:rPr>
        <w:br/>
        <w:t>      </w:t>
      </w:r>
      <w:r w:rsidRPr="00B441ED">
        <w:rPr>
          <w:rFonts w:ascii="Times New Roman" w:hAnsi="Times New Roman" w:cs="Times New Roman"/>
          <w:b/>
          <w:sz w:val="24"/>
          <w:szCs w:val="24"/>
        </w:rPr>
        <w:t>Таблица умножения числа 2.</w:t>
      </w:r>
      <w:r w:rsidRPr="00B441ED">
        <w:rPr>
          <w:rFonts w:ascii="Times New Roman" w:hAnsi="Times New Roman" w:cs="Times New Roman"/>
          <w:b/>
          <w:sz w:val="24"/>
          <w:szCs w:val="24"/>
        </w:rPr>
        <w:br/>
      </w:r>
      <w:r w:rsidRPr="00B441ED">
        <w:rPr>
          <w:rFonts w:ascii="Times New Roman" w:hAnsi="Times New Roman" w:cs="Times New Roman"/>
          <w:sz w:val="24"/>
          <w:szCs w:val="24"/>
        </w:rPr>
        <w:lastRenderedPageBreak/>
        <w:t>      </w:t>
      </w:r>
      <w:r w:rsidRPr="00B441ED">
        <w:rPr>
          <w:rFonts w:ascii="Times New Roman" w:hAnsi="Times New Roman" w:cs="Times New Roman"/>
          <w:b/>
          <w:sz w:val="24"/>
          <w:szCs w:val="24"/>
        </w:rPr>
        <w:t>Деление на равные части.</w:t>
      </w:r>
      <w:r w:rsidRPr="00B441ED">
        <w:rPr>
          <w:rFonts w:ascii="Times New Roman" w:hAnsi="Times New Roman" w:cs="Times New Roman"/>
          <w:sz w:val="24"/>
          <w:szCs w:val="24"/>
        </w:rPr>
        <w:t xml:space="preserve">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B441ED">
        <w:rPr>
          <w:rFonts w:ascii="Times New Roman" w:hAnsi="Times New Roman" w:cs="Times New Roman"/>
          <w:sz w:val="24"/>
          <w:szCs w:val="24"/>
        </w:rPr>
        <w:t xml:space="preserve"> (:). </w:t>
      </w:r>
      <w:proofErr w:type="gramEnd"/>
      <w:r w:rsidRPr="00B441ED">
        <w:rPr>
          <w:rFonts w:ascii="Times New Roman" w:hAnsi="Times New Roman" w:cs="Times New Roman"/>
          <w:sz w:val="24"/>
          <w:szCs w:val="24"/>
        </w:rPr>
        <w:t>Чтение действия деления. Таблица деления на 2. Название компонентов и результата деления в речи учителя.</w:t>
      </w:r>
      <w:r w:rsidRPr="00B441ED">
        <w:rPr>
          <w:rFonts w:ascii="Times New Roman" w:hAnsi="Times New Roman" w:cs="Times New Roman"/>
          <w:sz w:val="24"/>
          <w:szCs w:val="24"/>
        </w:rPr>
        <w:br/>
        <w:t>      </w:t>
      </w:r>
      <w:r w:rsidRPr="00B441ED">
        <w:rPr>
          <w:rFonts w:ascii="Times New Roman" w:hAnsi="Times New Roman" w:cs="Times New Roman"/>
          <w:b/>
          <w:sz w:val="24"/>
          <w:szCs w:val="24"/>
        </w:rPr>
        <w:t xml:space="preserve">Таблица умножения чисел 3, 4, 5, 6 и деления на 3, 4, 5, 6 </w:t>
      </w:r>
      <w:r w:rsidRPr="00B441ED">
        <w:rPr>
          <w:rFonts w:ascii="Times New Roman" w:hAnsi="Times New Roman" w:cs="Times New Roman"/>
          <w:sz w:val="24"/>
          <w:szCs w:val="24"/>
        </w:rPr>
        <w:t>равных частей в пределах 20. Взаимосвязь таблиц умножения и деления.</w:t>
      </w:r>
      <w:r w:rsidRPr="00B441ED">
        <w:rPr>
          <w:rFonts w:ascii="Times New Roman" w:hAnsi="Times New Roman" w:cs="Times New Roman"/>
          <w:sz w:val="24"/>
          <w:szCs w:val="24"/>
        </w:rPr>
        <w:br/>
        <w:t>      Соотношение: 1 р. = 100 </w:t>
      </w:r>
      <w:proofErr w:type="gramStart"/>
      <w:r w:rsidRPr="00B441ED">
        <w:rPr>
          <w:rFonts w:ascii="Times New Roman" w:hAnsi="Times New Roman" w:cs="Times New Roman"/>
          <w:sz w:val="24"/>
          <w:szCs w:val="24"/>
        </w:rPr>
        <w:t>к</w:t>
      </w:r>
      <w:proofErr w:type="gramEnd"/>
      <w:r w:rsidRPr="00B441ED">
        <w:rPr>
          <w:rFonts w:ascii="Times New Roman" w:hAnsi="Times New Roman" w:cs="Times New Roman"/>
          <w:sz w:val="24"/>
          <w:szCs w:val="24"/>
        </w:rPr>
        <w:t>.</w:t>
      </w:r>
      <w:r w:rsidRPr="00B441ED">
        <w:rPr>
          <w:rFonts w:ascii="Times New Roman" w:hAnsi="Times New Roman" w:cs="Times New Roman"/>
          <w:sz w:val="24"/>
          <w:szCs w:val="24"/>
        </w:rPr>
        <w:br/>
        <w:t>      Скобки. Действия I и II ступени.</w:t>
      </w:r>
      <w:r w:rsidRPr="00B441ED">
        <w:rPr>
          <w:rFonts w:ascii="Times New Roman" w:hAnsi="Times New Roman" w:cs="Times New Roman"/>
          <w:sz w:val="24"/>
          <w:szCs w:val="24"/>
        </w:rPr>
        <w:br/>
        <w:t xml:space="preserve">      Единица (мера) длины — метр. Обозначение: </w:t>
      </w:r>
      <w:smartTag w:uri="urn:schemas-microsoft-com:office:smarttags" w:element="metricconverter">
        <w:smartTagPr>
          <w:attr w:name="ProductID" w:val="1 м"/>
        </w:smartTagPr>
        <w:r w:rsidRPr="00B441ED">
          <w:rPr>
            <w:rFonts w:ascii="Times New Roman" w:hAnsi="Times New Roman" w:cs="Times New Roman"/>
            <w:sz w:val="24"/>
            <w:szCs w:val="24"/>
          </w:rPr>
          <w:t>1 м</w:t>
        </w:r>
      </w:smartTag>
      <w:r w:rsidRPr="00B441ED">
        <w:rPr>
          <w:rFonts w:ascii="Times New Roman" w:hAnsi="Times New Roman" w:cs="Times New Roman"/>
          <w:sz w:val="24"/>
          <w:szCs w:val="24"/>
        </w:rPr>
        <w:t xml:space="preserve">. Соотношения: </w:t>
      </w:r>
      <w:smartTag w:uri="urn:schemas-microsoft-com:office:smarttags" w:element="metricconverter">
        <w:smartTagPr>
          <w:attr w:name="ProductID" w:val="1 м"/>
        </w:smartTagPr>
        <w:r w:rsidRPr="00B441ED">
          <w:rPr>
            <w:rFonts w:ascii="Times New Roman" w:hAnsi="Times New Roman" w:cs="Times New Roman"/>
            <w:sz w:val="24"/>
            <w:szCs w:val="24"/>
          </w:rPr>
          <w:t>1 м</w:t>
        </w:r>
      </w:smartTag>
      <w:r w:rsidRPr="00B441ED">
        <w:rPr>
          <w:rFonts w:ascii="Times New Roman" w:hAnsi="Times New Roman" w:cs="Times New Roman"/>
          <w:sz w:val="24"/>
          <w:szCs w:val="24"/>
        </w:rPr>
        <w:t xml:space="preserve"> = 10 дм, </w:t>
      </w:r>
      <w:smartTag w:uri="urn:schemas-microsoft-com:office:smarttags" w:element="metricconverter">
        <w:smartTagPr>
          <w:attr w:name="ProductID" w:val="1 м"/>
        </w:smartTagPr>
        <w:r w:rsidRPr="00B441ED">
          <w:rPr>
            <w:rFonts w:ascii="Times New Roman" w:hAnsi="Times New Roman" w:cs="Times New Roman"/>
            <w:sz w:val="24"/>
            <w:szCs w:val="24"/>
          </w:rPr>
          <w:t>1 м</w:t>
        </w:r>
      </w:smartTag>
      <w:r w:rsidRPr="00B441ED">
        <w:rPr>
          <w:rFonts w:ascii="Times New Roman" w:hAnsi="Times New Roman" w:cs="Times New Roman"/>
          <w:sz w:val="24"/>
          <w:szCs w:val="24"/>
        </w:rPr>
        <w:t xml:space="preserve"> = </w:t>
      </w:r>
      <w:smartTag w:uri="urn:schemas-microsoft-com:office:smarttags" w:element="metricconverter">
        <w:smartTagPr>
          <w:attr w:name="ProductID" w:val="100 см"/>
        </w:smartTagPr>
        <w:r w:rsidRPr="00B441ED">
          <w:rPr>
            <w:rFonts w:ascii="Times New Roman" w:hAnsi="Times New Roman" w:cs="Times New Roman"/>
            <w:sz w:val="24"/>
            <w:szCs w:val="24"/>
          </w:rPr>
          <w:t>100 см</w:t>
        </w:r>
      </w:smartTag>
      <w:r w:rsidRPr="00B441ED">
        <w:rPr>
          <w:rFonts w:ascii="Times New Roman" w:hAnsi="Times New Roman" w:cs="Times New Roman"/>
          <w:sz w:val="24"/>
          <w:szCs w:val="24"/>
        </w:rPr>
        <w:t>.</w:t>
      </w:r>
      <w:r w:rsidRPr="00B441ED">
        <w:rPr>
          <w:rFonts w:ascii="Times New Roman" w:hAnsi="Times New Roman" w:cs="Times New Roman"/>
          <w:sz w:val="24"/>
          <w:szCs w:val="24"/>
        </w:rPr>
        <w:br/>
        <w:t>      Числа, получаемые при счете и при измерении одной, двумя мерами (рубли с копейками, метры с сантиметрами).</w:t>
      </w:r>
      <w:r w:rsidRPr="00B441ED">
        <w:rPr>
          <w:rFonts w:ascii="Times New Roman" w:hAnsi="Times New Roman" w:cs="Times New Roman"/>
          <w:sz w:val="24"/>
          <w:szCs w:val="24"/>
        </w:rPr>
        <w:br/>
        <w:t xml:space="preserve">      Единицы (меры) времени — минута, месяц, год. Обозначение: 1 мин, 1 </w:t>
      </w:r>
      <w:proofErr w:type="spellStart"/>
      <w:proofErr w:type="gramStart"/>
      <w:r w:rsidRPr="00B441ED">
        <w:rPr>
          <w:rFonts w:ascii="Times New Roman" w:hAnsi="Times New Roman" w:cs="Times New Roman"/>
          <w:sz w:val="24"/>
          <w:szCs w:val="24"/>
        </w:rPr>
        <w:t>мес</w:t>
      </w:r>
      <w:proofErr w:type="spellEnd"/>
      <w:proofErr w:type="gramEnd"/>
      <w:r w:rsidRPr="00B441ED">
        <w:rPr>
          <w:rFonts w:ascii="Times New Roman" w:hAnsi="Times New Roman" w:cs="Times New Roman"/>
          <w:sz w:val="24"/>
          <w:szCs w:val="24"/>
        </w:rPr>
        <w:t>, 1 год. Соотношения: 1 ч = 60 мин, 1 </w:t>
      </w:r>
      <w:proofErr w:type="spellStart"/>
      <w:r w:rsidRPr="00B441ED">
        <w:rPr>
          <w:rFonts w:ascii="Times New Roman" w:hAnsi="Times New Roman" w:cs="Times New Roman"/>
          <w:sz w:val="24"/>
          <w:szCs w:val="24"/>
        </w:rPr>
        <w:t>сут</w:t>
      </w:r>
      <w:proofErr w:type="spellEnd"/>
      <w:r w:rsidRPr="00B441ED">
        <w:rPr>
          <w:rFonts w:ascii="Times New Roman" w:hAnsi="Times New Roman" w:cs="Times New Roman"/>
          <w:sz w:val="24"/>
          <w:szCs w:val="24"/>
        </w:rPr>
        <w:t>. = 24 ч, 1 мес. = 30 или 31 </w:t>
      </w:r>
      <w:proofErr w:type="spellStart"/>
      <w:r w:rsidRPr="00B441ED">
        <w:rPr>
          <w:rFonts w:ascii="Times New Roman" w:hAnsi="Times New Roman" w:cs="Times New Roman"/>
          <w:sz w:val="24"/>
          <w:szCs w:val="24"/>
        </w:rPr>
        <w:t>сут</w:t>
      </w:r>
      <w:proofErr w:type="spellEnd"/>
      <w:r w:rsidRPr="00B441ED">
        <w:rPr>
          <w:rFonts w:ascii="Times New Roman" w:hAnsi="Times New Roman" w:cs="Times New Roman"/>
          <w:sz w:val="24"/>
          <w:szCs w:val="24"/>
        </w:rPr>
        <w:t>., 1 год = 12 мес. Порядок месяцев. Календарь. Определение времени по часам с точностью до 5 мин (10 ч 25 мин и без 15 мин 11 ч).</w:t>
      </w:r>
      <w:r w:rsidRPr="00B441ED">
        <w:rPr>
          <w:rFonts w:ascii="Times New Roman" w:hAnsi="Times New Roman" w:cs="Times New Roman"/>
          <w:sz w:val="24"/>
          <w:szCs w:val="24"/>
        </w:rPr>
        <w:br/>
        <w:t>      Простые арифметические задачи на нахождение произведения, частного (деление на равные части и по содержанию).</w:t>
      </w:r>
      <w:r w:rsidRPr="00B441ED">
        <w:rPr>
          <w:rFonts w:ascii="Times New Roman" w:hAnsi="Times New Roman" w:cs="Times New Roman"/>
          <w:sz w:val="24"/>
          <w:szCs w:val="24"/>
        </w:rPr>
        <w:br/>
        <w:t>      Вычисление стоимости на основе зависимости между ценой, количеством и стоимостью.</w:t>
      </w:r>
      <w:r w:rsidRPr="00B441ED">
        <w:rPr>
          <w:rFonts w:ascii="Times New Roman" w:hAnsi="Times New Roman" w:cs="Times New Roman"/>
          <w:sz w:val="24"/>
          <w:szCs w:val="24"/>
        </w:rPr>
        <w:br/>
        <w:t>      Составные арифметические задачи в два действия: сложения, вычитания, умножения, деления.</w:t>
      </w:r>
      <w:r w:rsidRPr="00B441ED">
        <w:rPr>
          <w:rFonts w:ascii="Times New Roman" w:hAnsi="Times New Roman" w:cs="Times New Roman"/>
          <w:sz w:val="24"/>
          <w:szCs w:val="24"/>
        </w:rPr>
        <w:br/>
        <w:t>      Построение отрезка такой же длины, больше (меньше) данного. Пересечение линий. Точка пересечения.</w:t>
      </w:r>
      <w:r w:rsidRPr="00B441ED">
        <w:rPr>
          <w:rFonts w:ascii="Times New Roman" w:hAnsi="Times New Roman" w:cs="Times New Roman"/>
          <w:sz w:val="24"/>
          <w:szCs w:val="24"/>
        </w:rPr>
        <w:br/>
        <w:t>      Окружность, круг. Циркуль. Центр, радиус. Построение окружности с помощью циркуля. Четырехугольник. Прямоугольник и квадрат.  Многоугольник</w:t>
      </w:r>
    </w:p>
    <w:p w:rsidR="00E36D59" w:rsidRPr="00B441ED" w:rsidRDefault="00E36D59" w:rsidP="00B441ED">
      <w:pPr>
        <w:spacing w:after="0" w:line="0" w:lineRule="atLeast"/>
        <w:ind w:left="360"/>
        <w:jc w:val="center"/>
        <w:rPr>
          <w:rFonts w:ascii="Times New Roman" w:hAnsi="Times New Roman" w:cs="Times New Roman"/>
          <w:sz w:val="24"/>
          <w:szCs w:val="24"/>
        </w:rPr>
      </w:pPr>
      <w:r w:rsidRPr="00B441ED">
        <w:rPr>
          <w:rFonts w:ascii="Times New Roman" w:hAnsi="Times New Roman" w:cs="Times New Roman"/>
          <w:b/>
          <w:sz w:val="24"/>
          <w:szCs w:val="24"/>
        </w:rPr>
        <w:t>Тематическое планирование</w:t>
      </w:r>
    </w:p>
    <w:tbl>
      <w:tblPr>
        <w:tblpPr w:leftFromText="180" w:rightFromText="180" w:vertAnchor="text" w:horzAnchor="margin" w:tblpXSpec="center" w:tblpY="15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413"/>
        <w:gridCol w:w="1809"/>
      </w:tblGrid>
      <w:tr w:rsidR="00E36D59" w:rsidRPr="00B441ED" w:rsidTr="00E36D59">
        <w:trPr>
          <w:trHeight w:val="1128"/>
        </w:trPr>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jc w:val="center"/>
              <w:rPr>
                <w:rFonts w:ascii="Times New Roman" w:hAnsi="Times New Roman" w:cs="Times New Roman"/>
                <w:sz w:val="24"/>
                <w:szCs w:val="24"/>
              </w:rPr>
            </w:pPr>
            <w:r w:rsidRPr="00B441ED">
              <w:rPr>
                <w:rFonts w:ascii="Times New Roman" w:hAnsi="Times New Roman" w:cs="Times New Roman"/>
                <w:sz w:val="24"/>
                <w:szCs w:val="24"/>
              </w:rPr>
              <w:t>Разделы</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Кол-во</w:t>
            </w:r>
          </w:p>
          <w:p w:rsidR="00E36D59" w:rsidRPr="00B441ED" w:rsidRDefault="00E36D59" w:rsidP="00B441ED">
            <w:pPr>
              <w:spacing w:after="0" w:line="0" w:lineRule="atLeast"/>
              <w:ind w:left="-108"/>
              <w:rPr>
                <w:rFonts w:ascii="Times New Roman" w:hAnsi="Times New Roman" w:cs="Times New Roman"/>
                <w:sz w:val="24"/>
                <w:szCs w:val="24"/>
              </w:rPr>
            </w:pPr>
            <w:r w:rsidRPr="00B441ED">
              <w:rPr>
                <w:rFonts w:ascii="Times New Roman" w:hAnsi="Times New Roman" w:cs="Times New Roman"/>
                <w:sz w:val="24"/>
                <w:szCs w:val="24"/>
              </w:rPr>
              <w:t xml:space="preserve">  часов</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1.</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за 2 класс</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114675"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10</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2.</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Второй десяток. Сложение и вычитание в пределах 20 без перехода  через десято</w:t>
            </w:r>
            <w:proofErr w:type="gramStart"/>
            <w:r w:rsidRPr="00B441ED">
              <w:rPr>
                <w:rFonts w:ascii="Times New Roman" w:hAnsi="Times New Roman" w:cs="Times New Roman"/>
                <w:sz w:val="24"/>
                <w:szCs w:val="24"/>
              </w:rPr>
              <w:t>к(</w:t>
            </w:r>
            <w:proofErr w:type="gramEnd"/>
            <w:r w:rsidRPr="00B441ED">
              <w:rPr>
                <w:rFonts w:ascii="Times New Roman" w:hAnsi="Times New Roman" w:cs="Times New Roman"/>
                <w:sz w:val="24"/>
                <w:szCs w:val="24"/>
              </w:rPr>
              <w:t>повторение).</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114675"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14</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3.</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Второй десяток. Сложение и вычитание в пределах 20  с переходом   через десяток</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22</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4.</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Умножение и деление</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29</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5.</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Сотня.</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47</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6.</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Деление</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10</w:t>
            </w:r>
          </w:p>
        </w:tc>
      </w:tr>
      <w:tr w:rsidR="00E36D59" w:rsidRPr="00B441ED" w:rsidTr="00E36D59">
        <w:tc>
          <w:tcPr>
            <w:tcW w:w="675"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7.</w:t>
            </w:r>
          </w:p>
        </w:tc>
        <w:tc>
          <w:tcPr>
            <w:tcW w:w="6413"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за год</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sz w:val="24"/>
                <w:szCs w:val="24"/>
              </w:rPr>
            </w:pPr>
            <w:r w:rsidRPr="00B441ED">
              <w:rPr>
                <w:rFonts w:ascii="Times New Roman" w:hAnsi="Times New Roman" w:cs="Times New Roman"/>
                <w:sz w:val="24"/>
                <w:szCs w:val="24"/>
              </w:rPr>
              <w:t>4</w:t>
            </w:r>
          </w:p>
        </w:tc>
      </w:tr>
      <w:tr w:rsidR="00E36D59" w:rsidRPr="00B441ED" w:rsidTr="00E36D59">
        <w:tc>
          <w:tcPr>
            <w:tcW w:w="7088" w:type="dxa"/>
            <w:gridSpan w:val="2"/>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ВСЕГО:</w:t>
            </w:r>
          </w:p>
        </w:tc>
        <w:tc>
          <w:tcPr>
            <w:tcW w:w="1809" w:type="dxa"/>
            <w:tcBorders>
              <w:top w:val="single" w:sz="4" w:space="0" w:color="auto"/>
              <w:left w:val="single" w:sz="4" w:space="0" w:color="auto"/>
              <w:bottom w:val="single" w:sz="4" w:space="0" w:color="auto"/>
              <w:right w:val="single" w:sz="4" w:space="0" w:color="auto"/>
            </w:tcBorders>
            <w:hideMark/>
          </w:tcPr>
          <w:p w:rsidR="00E36D59" w:rsidRPr="00B441ED" w:rsidRDefault="00E36D59" w:rsidP="00B441ED">
            <w:pPr>
              <w:spacing w:after="0" w:line="0" w:lineRule="atLeast"/>
              <w:rPr>
                <w:rFonts w:ascii="Times New Roman" w:hAnsi="Times New Roman" w:cs="Times New Roman"/>
                <w:b/>
                <w:sz w:val="24"/>
                <w:szCs w:val="24"/>
              </w:rPr>
            </w:pPr>
            <w:r w:rsidRPr="00B441ED">
              <w:rPr>
                <w:rFonts w:ascii="Times New Roman" w:hAnsi="Times New Roman" w:cs="Times New Roman"/>
                <w:b/>
                <w:sz w:val="24"/>
                <w:szCs w:val="24"/>
              </w:rPr>
              <w:t>136ч.</w:t>
            </w:r>
          </w:p>
        </w:tc>
      </w:tr>
    </w:tbl>
    <w:p w:rsidR="00E36D59" w:rsidRPr="00B441ED" w:rsidRDefault="00E36D59" w:rsidP="00B441ED">
      <w:pPr>
        <w:pStyle w:val="a6"/>
        <w:spacing w:line="0" w:lineRule="atLeast"/>
        <w:rPr>
          <w:sz w:val="24"/>
        </w:rPr>
      </w:pPr>
    </w:p>
    <w:p w:rsidR="00E36D59" w:rsidRPr="00B441ED" w:rsidRDefault="00E36D59" w:rsidP="00B441ED">
      <w:pPr>
        <w:pStyle w:val="a6"/>
        <w:spacing w:line="0" w:lineRule="atLeast"/>
        <w:jc w:val="center"/>
        <w:rPr>
          <w:sz w:val="24"/>
        </w:rPr>
      </w:pPr>
    </w:p>
    <w:p w:rsidR="00E36D59" w:rsidRPr="00B441ED" w:rsidRDefault="00E36D59" w:rsidP="00B441ED">
      <w:pPr>
        <w:tabs>
          <w:tab w:val="left" w:pos="3360"/>
        </w:tabs>
        <w:spacing w:after="0" w:line="0" w:lineRule="atLeast"/>
        <w:jc w:val="center"/>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 xml:space="preserve">                                                                                                                            Приложение</w:t>
      </w:r>
    </w:p>
    <w:p w:rsidR="00E36D59" w:rsidRPr="00B441ED" w:rsidRDefault="00E36D59" w:rsidP="00B441ED">
      <w:pPr>
        <w:pStyle w:val="a3"/>
        <w:spacing w:line="0" w:lineRule="atLeast"/>
        <w:ind w:right="253"/>
        <w:rPr>
          <w:rFonts w:ascii="Times New Roman" w:hAnsi="Times New Roman" w:cs="Times New Roman"/>
          <w:b/>
          <w:sz w:val="24"/>
          <w:szCs w:val="24"/>
        </w:rPr>
      </w:pPr>
      <w:r w:rsidRPr="00B441ED">
        <w:rPr>
          <w:rFonts w:ascii="Times New Roman" w:hAnsi="Times New Roman" w:cs="Times New Roman"/>
          <w:b/>
          <w:sz w:val="24"/>
          <w:szCs w:val="24"/>
        </w:rPr>
        <w:t xml:space="preserve">                              Календарно-тематическое планирование по математике</w:t>
      </w:r>
    </w:p>
    <w:p w:rsidR="00E36D59" w:rsidRPr="00B441ED" w:rsidRDefault="00E36D59" w:rsidP="00B441ED">
      <w:pPr>
        <w:pStyle w:val="a3"/>
        <w:spacing w:line="0" w:lineRule="atLeast"/>
        <w:jc w:val="center"/>
        <w:rPr>
          <w:rFonts w:ascii="Times New Roman" w:hAnsi="Times New Roman" w:cs="Times New Roman"/>
          <w:b/>
          <w:sz w:val="24"/>
          <w:szCs w:val="24"/>
        </w:rPr>
      </w:pPr>
    </w:p>
    <w:tbl>
      <w:tblPr>
        <w:tblW w:w="1049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710"/>
        <w:gridCol w:w="8930"/>
      </w:tblGrid>
      <w:tr w:rsidR="00071EFB" w:rsidRPr="00B441ED" w:rsidTr="00D32562">
        <w:tc>
          <w:tcPr>
            <w:tcW w:w="850" w:type="dxa"/>
            <w:tcBorders>
              <w:top w:val="single" w:sz="4" w:space="0" w:color="000000"/>
              <w:left w:val="single" w:sz="4" w:space="0" w:color="000000"/>
              <w:bottom w:val="single" w:sz="4" w:space="0" w:color="000000"/>
              <w:right w:val="single" w:sz="4" w:space="0" w:color="000000"/>
            </w:tcBorders>
            <w:hideMark/>
          </w:tcPr>
          <w:p w:rsidR="00071EFB" w:rsidRPr="00B441ED" w:rsidRDefault="00071EFB" w:rsidP="00B441ED">
            <w:pPr>
              <w:spacing w:after="0" w:line="0" w:lineRule="atLeast"/>
              <w:jc w:val="center"/>
              <w:rPr>
                <w:rFonts w:ascii="Times New Roman" w:hAnsi="Times New Roman" w:cs="Times New Roman"/>
                <w:sz w:val="24"/>
                <w:szCs w:val="24"/>
              </w:rPr>
            </w:pPr>
            <w:r w:rsidRPr="00B441ED">
              <w:rPr>
                <w:rFonts w:ascii="Times New Roman" w:hAnsi="Times New Roman" w:cs="Times New Roman"/>
                <w:sz w:val="24"/>
                <w:szCs w:val="24"/>
              </w:rPr>
              <w:t>Дата</w:t>
            </w:r>
          </w:p>
        </w:tc>
        <w:tc>
          <w:tcPr>
            <w:tcW w:w="710" w:type="dxa"/>
            <w:tcBorders>
              <w:top w:val="single" w:sz="4" w:space="0" w:color="000000"/>
              <w:left w:val="single" w:sz="4" w:space="0" w:color="000000"/>
              <w:bottom w:val="single" w:sz="4" w:space="0" w:color="000000"/>
              <w:right w:val="single" w:sz="4" w:space="0" w:color="000000"/>
            </w:tcBorders>
            <w:hideMark/>
          </w:tcPr>
          <w:p w:rsidR="00071EFB" w:rsidRPr="00B441ED" w:rsidRDefault="00071EFB" w:rsidP="00B441ED">
            <w:pPr>
              <w:spacing w:after="0" w:line="0" w:lineRule="atLeast"/>
              <w:jc w:val="center"/>
              <w:rPr>
                <w:rFonts w:ascii="Times New Roman" w:hAnsi="Times New Roman" w:cs="Times New Roman"/>
                <w:sz w:val="24"/>
                <w:szCs w:val="24"/>
              </w:rPr>
            </w:pPr>
            <w:r w:rsidRPr="00B441ED">
              <w:rPr>
                <w:rFonts w:ascii="Times New Roman" w:hAnsi="Times New Roman" w:cs="Times New Roman"/>
                <w:sz w:val="24"/>
                <w:szCs w:val="24"/>
              </w:rPr>
              <w:t xml:space="preserve">№ </w:t>
            </w:r>
            <w:proofErr w:type="gramStart"/>
            <w:r w:rsidRPr="00B441ED">
              <w:rPr>
                <w:rFonts w:ascii="Times New Roman" w:hAnsi="Times New Roman" w:cs="Times New Roman"/>
                <w:sz w:val="24"/>
                <w:szCs w:val="24"/>
              </w:rPr>
              <w:t>п</w:t>
            </w:r>
            <w:proofErr w:type="gramEnd"/>
            <w:r w:rsidRPr="00B441ED">
              <w:rPr>
                <w:rFonts w:ascii="Times New Roman" w:hAnsi="Times New Roman" w:cs="Times New Roman"/>
                <w:sz w:val="24"/>
                <w:szCs w:val="24"/>
              </w:rPr>
              <w:t>/п</w:t>
            </w: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jc w:val="center"/>
              <w:rPr>
                <w:rFonts w:ascii="Times New Roman" w:hAnsi="Times New Roman" w:cs="Times New Roman"/>
                <w:sz w:val="24"/>
                <w:szCs w:val="24"/>
              </w:rPr>
            </w:pPr>
            <w:r w:rsidRPr="00B441ED">
              <w:rPr>
                <w:rFonts w:ascii="Times New Roman" w:hAnsi="Times New Roman" w:cs="Times New Roman"/>
                <w:sz w:val="24"/>
                <w:szCs w:val="24"/>
              </w:rPr>
              <w:t>Тема урока</w:t>
            </w:r>
          </w:p>
          <w:p w:rsidR="00071EFB" w:rsidRPr="00B441ED" w:rsidRDefault="00071EFB" w:rsidP="00B441ED">
            <w:pPr>
              <w:spacing w:after="0" w:line="0" w:lineRule="atLeast"/>
              <w:jc w:val="center"/>
              <w:rPr>
                <w:rFonts w:ascii="Times New Roman" w:hAnsi="Times New Roman" w:cs="Times New Roman"/>
                <w:sz w:val="24"/>
                <w:szCs w:val="24"/>
              </w:rPr>
            </w:pP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eastAsia="Times New Roman" w:hAnsi="Times New Roman" w:cs="Times New Roman"/>
                <w:b/>
                <w:sz w:val="24"/>
                <w:szCs w:val="24"/>
                <w:lang w:eastAsia="ru-RU"/>
              </w:rPr>
              <w:t xml:space="preserve">Повторение – </w:t>
            </w:r>
            <w:r w:rsidR="00114675" w:rsidRPr="00B441ED">
              <w:rPr>
                <w:rFonts w:ascii="Times New Roman" w:eastAsia="Times New Roman" w:hAnsi="Times New Roman" w:cs="Times New Roman"/>
                <w:b/>
                <w:sz w:val="24"/>
                <w:szCs w:val="24"/>
                <w:lang w:eastAsia="ru-RU"/>
              </w:rPr>
              <w:t>10</w:t>
            </w:r>
            <w:r w:rsidRPr="00B441ED">
              <w:rPr>
                <w:rFonts w:ascii="Times New Roman" w:eastAsia="Times New Roman" w:hAnsi="Times New Roman" w:cs="Times New Roman"/>
                <w:b/>
                <w:sz w:val="24"/>
                <w:szCs w:val="24"/>
                <w:lang w:eastAsia="ru-RU"/>
              </w:rPr>
              <w:t xml:space="preserve"> часов</w:t>
            </w:r>
          </w:p>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Второй десяток</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Предыдущее и последующее число.</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Числа чётные и нечётные</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Присчитывание и отсчитывание по 2.   </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Количество десятков и единиц в числе.   </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Сравнение чисел.   </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Разрядные таблицы.  </w:t>
            </w:r>
          </w:p>
        </w:tc>
      </w:tr>
      <w:tr w:rsidR="00071EFB"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071EFB" w:rsidRPr="00B441ED" w:rsidRDefault="00071EFB"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 Решение простых арифметических задач.   </w:t>
            </w:r>
          </w:p>
        </w:tc>
      </w:tr>
      <w:tr w:rsidR="005D0BCD"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5D0BCD" w:rsidRPr="00B441ED" w:rsidRDefault="005D0BCD"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5D0BCD" w:rsidRPr="00B441ED" w:rsidRDefault="005D0BCD"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5D0BCD" w:rsidRPr="00B441ED" w:rsidRDefault="0018715D"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Проверочная</w:t>
            </w:r>
            <w:r w:rsidR="00114675" w:rsidRPr="00B441ED">
              <w:rPr>
                <w:rFonts w:ascii="Times New Roman" w:hAnsi="Times New Roman" w:cs="Times New Roman"/>
                <w:b/>
                <w:sz w:val="24"/>
                <w:szCs w:val="24"/>
              </w:rPr>
              <w:t xml:space="preserve"> работа по теме «Повторение</w:t>
            </w:r>
            <w:r w:rsidRPr="00B441ED">
              <w:rPr>
                <w:rFonts w:ascii="Times New Roman" w:hAnsi="Times New Roman" w:cs="Times New Roman"/>
                <w:b/>
                <w:sz w:val="24"/>
                <w:szCs w:val="24"/>
              </w:rPr>
              <w:t>»</w:t>
            </w:r>
          </w:p>
        </w:tc>
      </w:tr>
      <w:tr w:rsidR="0018715D" w:rsidRPr="00B441ED" w:rsidTr="00D32562">
        <w:trPr>
          <w:trHeight w:val="285"/>
        </w:trPr>
        <w:tc>
          <w:tcPr>
            <w:tcW w:w="850" w:type="dxa"/>
            <w:tcBorders>
              <w:top w:val="single" w:sz="4" w:space="0" w:color="000000"/>
              <w:left w:val="single" w:sz="4" w:space="0" w:color="000000"/>
              <w:bottom w:val="single" w:sz="4" w:space="0" w:color="000000"/>
              <w:right w:val="single" w:sz="4" w:space="0" w:color="000000"/>
            </w:tcBorders>
          </w:tcPr>
          <w:p w:rsidR="0018715D" w:rsidRPr="00B441ED" w:rsidRDefault="0018715D"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8715D" w:rsidRPr="00B441ED" w:rsidRDefault="0018715D"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8715D"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  Сложение и вычитание без перехода через десяток (повторение) – 14 часов</w:t>
            </w:r>
          </w:p>
          <w:p w:rsidR="00114675" w:rsidRPr="00B441ED" w:rsidRDefault="00114675" w:rsidP="00B441ED">
            <w:pPr>
              <w:pStyle w:val="a3"/>
              <w:spacing w:line="0" w:lineRule="atLeast"/>
              <w:rPr>
                <w:rFonts w:ascii="Times New Roman" w:hAnsi="Times New Roman" w:cs="Times New Roman"/>
                <w:b/>
                <w:sz w:val="24"/>
                <w:szCs w:val="24"/>
              </w:rPr>
            </w:pPr>
            <w:r w:rsidRPr="00B441ED">
              <w:rPr>
                <w:rFonts w:ascii="Times New Roman" w:hAnsi="Times New Roman" w:cs="Times New Roman"/>
                <w:sz w:val="24"/>
                <w:szCs w:val="24"/>
              </w:rPr>
              <w:t>Решение примеров и задач по теме « Сложение без перехода через десяток».</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Нуль в качестве компонента сложения и вычитания.</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Составление и решение примеров на </w:t>
            </w:r>
            <w:proofErr w:type="gramStart"/>
            <w:r w:rsidRPr="00B441ED">
              <w:rPr>
                <w:rFonts w:ascii="Times New Roman" w:hAnsi="Times New Roman" w:cs="Times New Roman"/>
                <w:sz w:val="24"/>
                <w:szCs w:val="24"/>
              </w:rPr>
              <w:t>сложение</w:t>
            </w:r>
            <w:proofErr w:type="gramEnd"/>
            <w:r w:rsidRPr="00B441ED">
              <w:rPr>
                <w:rFonts w:ascii="Times New Roman" w:hAnsi="Times New Roman" w:cs="Times New Roman"/>
                <w:sz w:val="24"/>
                <w:szCs w:val="24"/>
              </w:rPr>
              <w:t xml:space="preserve"> и вычитание в пределах 20 по таблице.   </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Дополнение и решение простых и составных задач по теме «Сложение и вычитание без перехода через десяток» </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времени</w:t>
            </w:r>
          </w:p>
        </w:tc>
      </w:tr>
      <w:tr w:rsidR="00114675"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Меры стоимости. </w:t>
            </w:r>
          </w:p>
        </w:tc>
      </w:tr>
      <w:tr w:rsidR="00114675" w:rsidRPr="00B441ED" w:rsidTr="00D32562">
        <w:trPr>
          <w:trHeight w:val="237"/>
        </w:trPr>
        <w:tc>
          <w:tcPr>
            <w:tcW w:w="850" w:type="dxa"/>
            <w:tcBorders>
              <w:top w:val="single" w:sz="4" w:space="0" w:color="000000"/>
              <w:left w:val="single" w:sz="4" w:space="0" w:color="000000"/>
              <w:bottom w:val="single" w:sz="4" w:space="0" w:color="auto"/>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114675" w:rsidRPr="00B441ED" w:rsidRDefault="00114675" w:rsidP="00B441ED">
            <w:pPr>
              <w:pStyle w:val="a3"/>
              <w:spacing w:line="0" w:lineRule="atLeast"/>
              <w:rPr>
                <w:rFonts w:ascii="Times New Roman" w:hAnsi="Times New Roman" w:cs="Times New Roman"/>
                <w:sz w:val="24"/>
                <w:szCs w:val="24"/>
              </w:rPr>
            </w:pPr>
            <w:proofErr w:type="gramStart"/>
            <w:r w:rsidRPr="00B441ED">
              <w:rPr>
                <w:rFonts w:ascii="Times New Roman" w:hAnsi="Times New Roman" w:cs="Times New Roman"/>
                <w:sz w:val="24"/>
                <w:szCs w:val="24"/>
              </w:rPr>
              <w:t>Прямая</w:t>
            </w:r>
            <w:proofErr w:type="gramEnd"/>
            <w:r w:rsidRPr="00B441ED">
              <w:rPr>
                <w:rFonts w:ascii="Times New Roman" w:hAnsi="Times New Roman" w:cs="Times New Roman"/>
                <w:sz w:val="24"/>
                <w:szCs w:val="24"/>
              </w:rPr>
              <w:t>, луч, отрезок. Сравнение отрезков</w:t>
            </w:r>
          </w:p>
        </w:tc>
      </w:tr>
      <w:tr w:rsidR="00114675" w:rsidRPr="00B441ED" w:rsidTr="00D32562">
        <w:trPr>
          <w:trHeight w:val="300"/>
        </w:trPr>
        <w:tc>
          <w:tcPr>
            <w:tcW w:w="850" w:type="dxa"/>
            <w:tcBorders>
              <w:top w:val="single" w:sz="4" w:space="0" w:color="auto"/>
              <w:left w:val="single" w:sz="4" w:space="0" w:color="000000"/>
              <w:bottom w:val="single" w:sz="4" w:space="0" w:color="000000"/>
              <w:right w:val="single" w:sz="4" w:space="0" w:color="000000"/>
            </w:tcBorders>
          </w:tcPr>
          <w:p w:rsidR="00114675" w:rsidRPr="00B441ED" w:rsidRDefault="00114675" w:rsidP="00B441ED">
            <w:pPr>
              <w:spacing w:after="0" w:line="0" w:lineRule="atLeast"/>
              <w:ind w:right="111"/>
              <w:rPr>
                <w:rFonts w:ascii="Times New Roman" w:hAnsi="Times New Roman" w:cs="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tcPr>
          <w:p w:rsidR="00114675" w:rsidRPr="00B441ED" w:rsidRDefault="00114675"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auto"/>
              <w:left w:val="single" w:sz="4" w:space="0" w:color="000000"/>
              <w:bottom w:val="single" w:sz="4" w:space="0" w:color="000000"/>
              <w:right w:val="single" w:sz="4" w:space="0" w:color="000000"/>
            </w:tcBorders>
          </w:tcPr>
          <w:p w:rsidR="00114675" w:rsidRPr="00B441ED" w:rsidRDefault="00483BBD" w:rsidP="00B441ED">
            <w:pPr>
              <w:pStyle w:val="a3"/>
              <w:spacing w:line="0" w:lineRule="atLeast"/>
              <w:rPr>
                <w:rFonts w:ascii="Times New Roman" w:hAnsi="Times New Roman" w:cs="Times New Roman"/>
                <w:sz w:val="24"/>
                <w:szCs w:val="24"/>
              </w:rPr>
            </w:pPr>
            <w:r w:rsidRPr="00B441ED">
              <w:rPr>
                <w:rFonts w:ascii="Times New Roman" w:hAnsi="Times New Roman" w:cs="Times New Roman"/>
                <w:b/>
                <w:sz w:val="24"/>
                <w:szCs w:val="24"/>
              </w:rPr>
              <w:t>Вх</w:t>
            </w:r>
            <w:r w:rsidR="00114675" w:rsidRPr="00B441ED">
              <w:rPr>
                <w:rFonts w:ascii="Times New Roman" w:hAnsi="Times New Roman" w:cs="Times New Roman"/>
                <w:b/>
                <w:sz w:val="24"/>
                <w:szCs w:val="24"/>
              </w:rPr>
              <w:t xml:space="preserve">одная контрольная работа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sz w:val="24"/>
                <w:szCs w:val="24"/>
              </w:rPr>
              <w:t>Сложение и вычитание чисел, полученных при измерении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Виды углов.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Составление и решение примеров на вычисление суммы и остатка</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Дополнение и решение задач на нахождение суммы.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Контрольная работа по теме «Сложение и вычитание чисел без перехода через десяток»</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Сложение и вычитание чисел в пределах 20 с переходом через десяток  - 22часа</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Сложение в пределах 20.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Прибавление числа 9</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Прибавление числа 8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Прибавление числа 7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Составление и решение составных задач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сложения. Переместительное свойство сложения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Мера ёмкости – литр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Мера массы </w:t>
            </w:r>
            <w:proofErr w:type="gramStart"/>
            <w:r w:rsidRPr="00B441ED">
              <w:rPr>
                <w:rFonts w:ascii="Times New Roman" w:hAnsi="Times New Roman" w:cs="Times New Roman"/>
                <w:sz w:val="24"/>
                <w:szCs w:val="24"/>
              </w:rPr>
              <w:t>–к</w:t>
            </w:r>
            <w:proofErr w:type="gramEnd"/>
            <w:r w:rsidRPr="00B441ED">
              <w:rPr>
                <w:rFonts w:ascii="Times New Roman" w:hAnsi="Times New Roman" w:cs="Times New Roman"/>
                <w:sz w:val="24"/>
                <w:szCs w:val="24"/>
              </w:rPr>
              <w:t>илограмм</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Сложение и вычитание чисел, полученных при измерении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Контрольная работа по теме «Сложение в пределах 20 с переходом через разряд»</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Вычитание числа 9</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Составление и решение составных задач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Вычитание числа 8</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Вычитание числа 7</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Вычитание чисел 6,5,4,3,2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Присчитывание и отсчитывание по 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Присчитывание и отсчитывание по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Контрольная работа по теме «Сложение и вычитание с переходом через десяток».</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Виды углов</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Сравнение углов с прямым углом </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«Сложение и вычитание с переходом через десяток»</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eastAsia="Times New Roman" w:hAnsi="Times New Roman" w:cs="Times New Roman"/>
                <w:b/>
                <w:sz w:val="24"/>
                <w:szCs w:val="24"/>
                <w:lang w:eastAsia="ru-RU"/>
              </w:rPr>
              <w:t>Умножение и деление- 34 часа</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Умножение как сложение нескольких одинаковых слагаемых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Замена сложения умножением.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умножения числа 2.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задач с использованием рисунков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Решение примеров и задач по теме «Умножение числа 2».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Деление на равные части.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Таблица деления на 2.</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Взаимосвязь таблиц умножения и деления на 2.</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умножения числа 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умножения числа 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задач по теме «Умножение числа3»</w:t>
            </w:r>
            <w:proofErr w:type="gramStart"/>
            <w:r w:rsidRPr="00B441ED">
              <w:rPr>
                <w:rFonts w:ascii="Times New Roman" w:hAnsi="Times New Roman" w:cs="Times New Roman"/>
                <w:sz w:val="24"/>
                <w:szCs w:val="24"/>
              </w:rPr>
              <w:t xml:space="preserve">( </w:t>
            </w:r>
            <w:proofErr w:type="gramEnd"/>
            <w:r w:rsidRPr="00B441ED">
              <w:rPr>
                <w:rFonts w:ascii="Times New Roman" w:hAnsi="Times New Roman" w:cs="Times New Roman"/>
                <w:sz w:val="24"/>
                <w:szCs w:val="24"/>
              </w:rPr>
              <w:t>с использованием рисунков)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Таблица деления на 3</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деления на 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Дополнение и решение задач «Умножение и деление на 3». </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Взаимосвязь таблицы умножения и деления на 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Самостоятельная работа по теме «Умножение чисел 2 и 3. Деление на 2,3».</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умножения числа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Решение примеров и задач по теме «Умножение числа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деления на 4. </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Взаимосвязь таблиц умножения и деления на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Решение примеров и задач по теме «Деление на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Составление примеров по теме «Умножение и деление на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Таблица умножения числа 5.,6</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Решение примеров и задач по теме «Умножение чисел 5,6».с.83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 xml:space="preserve">Контрольная работа по теме «Умножение чисел 4,5,6. Деление чисел 3 и 4.»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Таблица деления на 5,6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Взаимосвязь таблицы умножения и деления на 5,6 </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Таблицы умножения и деления 2,3,4,5,6</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Закрепление материала по теме «Умножение и деление»</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Контрольная работа по теме «Умножение и деление»</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Работа над ошибками </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«Умножение и деление»</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b/>
                <w:sz w:val="24"/>
                <w:szCs w:val="24"/>
              </w:rPr>
              <w:t>Сотня.  Нумерация.  Сложение и вычитание в пределах 100 – 48 часов</w:t>
            </w:r>
            <w:r w:rsidRPr="00B441ED">
              <w:rPr>
                <w:rFonts w:ascii="Times New Roman" w:hAnsi="Times New Roman" w:cs="Times New Roman"/>
                <w:sz w:val="24"/>
                <w:szCs w:val="24"/>
              </w:rPr>
              <w:t xml:space="preserve"> Нумерация чисел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и вычитание круглых десятков.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 Разрядные таблицы. Сравнение чисел.</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Проверочная работа по теме «Сложение и вычитание круглых десятков»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Примеры вида 27+1,80+1</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Примеры вида 69+1,69+10</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Примеры вида 40-1,100-1.</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Примеры вида 25-1,30-1</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простых и составных задач.</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Увеличение и уменьшение числа на несколько единиц.</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примеров в два действия.</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Чётные и нечётные числа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«Решение примеров и задач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b/>
                <w:sz w:val="24"/>
                <w:szCs w:val="24"/>
              </w:rPr>
              <w:t>Контрольная работа по теме «Решение примеров и задач в пределах 100</w:t>
            </w:r>
            <w:r w:rsidRPr="00B441ED">
              <w:rPr>
                <w:rFonts w:ascii="Times New Roman" w:hAnsi="Times New Roman" w:cs="Times New Roman"/>
                <w:sz w:val="24"/>
                <w:szCs w:val="24"/>
              </w:rPr>
              <w:t>».</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длины.</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времен</w:t>
            </w:r>
            <w:proofErr w:type="gramStart"/>
            <w:r w:rsidRPr="00B441ED">
              <w:rPr>
                <w:rFonts w:ascii="Times New Roman" w:hAnsi="Times New Roman" w:cs="Times New Roman"/>
                <w:sz w:val="24"/>
                <w:szCs w:val="24"/>
              </w:rPr>
              <w:t>и-</w:t>
            </w:r>
            <w:proofErr w:type="gramEnd"/>
            <w:r w:rsidRPr="00B441ED">
              <w:rPr>
                <w:rFonts w:ascii="Times New Roman" w:hAnsi="Times New Roman" w:cs="Times New Roman"/>
                <w:sz w:val="24"/>
                <w:szCs w:val="24"/>
              </w:rPr>
              <w:t xml:space="preserve"> час, минута, сутки.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Меры времени </w:t>
            </w:r>
            <w:proofErr w:type="gramStart"/>
            <w:r w:rsidRPr="00B441ED">
              <w:rPr>
                <w:rFonts w:ascii="Times New Roman" w:hAnsi="Times New Roman" w:cs="Times New Roman"/>
                <w:sz w:val="24"/>
                <w:szCs w:val="24"/>
              </w:rPr>
              <w:t>-м</w:t>
            </w:r>
            <w:proofErr w:type="gramEnd"/>
            <w:r w:rsidRPr="00B441ED">
              <w:rPr>
                <w:rFonts w:ascii="Times New Roman" w:hAnsi="Times New Roman" w:cs="Times New Roman"/>
                <w:sz w:val="24"/>
                <w:szCs w:val="24"/>
              </w:rPr>
              <w:t>есяц, год.</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Окружность, круг.</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Углы.</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и вычитание круглых десятков.</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Порядок выполнения действий в примерах со скобками.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простых и составных задач</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Проверочная работа по теме «Сложение и вычитание чисел»1</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Нахождение неизвестного слагаемого.</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Нахождение неизвестного уменьшаемого.</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Нахождение неизвестного вычитаемого.</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Составление и решение задач в два действия.</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Монеты.</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примеров в два и три действия.</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и вычитание круглых десятков и однозначных чисел</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и вычитание двузначных и однозначных чисел.</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круглых десятков и двузначных чисел.</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Вычитание круглых десятков и двузначных чисел.</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Сложение  и вычитание двузначных чисел.</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Получение круглых десятков и сотни сложением двузначного числа </w:t>
            </w:r>
            <w:proofErr w:type="gramStart"/>
            <w:r w:rsidRPr="00B441ED">
              <w:rPr>
                <w:rFonts w:ascii="Times New Roman" w:hAnsi="Times New Roman" w:cs="Times New Roman"/>
                <w:sz w:val="24"/>
                <w:szCs w:val="24"/>
              </w:rPr>
              <w:t>с</w:t>
            </w:r>
            <w:proofErr w:type="gramEnd"/>
            <w:r w:rsidRPr="00B441ED">
              <w:rPr>
                <w:rFonts w:ascii="Times New Roman" w:hAnsi="Times New Roman" w:cs="Times New Roman"/>
                <w:sz w:val="24"/>
                <w:szCs w:val="24"/>
              </w:rPr>
              <w:t xml:space="preserve"> однозначным.</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Вычитание однозначных и двузначных чисел из круглых десятков и сотни.</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Контрольная работа по теме «Сложение и вычитание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Работа над ошибками.</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«Сложение и вычитание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 Решение составных задач».</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«Вычитание однозначных и двузначных чисел из круглого десятка».</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стоимости.</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длины.</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 xml:space="preserve">Числа, полученные при счёте. </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Числа, полученные при измерении времени – час, минута.</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Числа, полученные при измерении времени – сутки, год.</w:t>
            </w:r>
          </w:p>
        </w:tc>
      </w:tr>
      <w:tr w:rsidR="00D32562" w:rsidRPr="00B441ED" w:rsidTr="00D32562">
        <w:trPr>
          <w:trHeight w:val="270"/>
        </w:trPr>
        <w:tc>
          <w:tcPr>
            <w:tcW w:w="85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Повторение по теме «Меры времени».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равные части.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b/>
                <w:sz w:val="24"/>
                <w:szCs w:val="24"/>
              </w:rPr>
              <w:t>Деление -10 часов</w:t>
            </w:r>
          </w:p>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равные части.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по содержанию.</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две равные части.</w:t>
            </w:r>
          </w:p>
        </w:tc>
      </w:tr>
      <w:tr w:rsidR="00D32562" w:rsidRPr="00B441ED" w:rsidTr="00D32562">
        <w:trPr>
          <w:trHeight w:val="356"/>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3 равные части деление по 3</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4 равные части и по</w:t>
            </w:r>
            <w:proofErr w:type="gramStart"/>
            <w:r w:rsidRPr="00B441ED">
              <w:rPr>
                <w:rFonts w:ascii="Times New Roman" w:hAnsi="Times New Roman" w:cs="Times New Roman"/>
                <w:sz w:val="24"/>
                <w:szCs w:val="24"/>
              </w:rPr>
              <w:t>4</w:t>
            </w:r>
            <w:proofErr w:type="gramEnd"/>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Деление на 5 равных частей и деление по 5</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задач по теме «Деление на равные части по содержанию».</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Порядок арифметических действий в примерах со скобками.</w:t>
            </w:r>
          </w:p>
          <w:p w:rsidR="00D32562" w:rsidRPr="00B441ED" w:rsidRDefault="00D32562" w:rsidP="00B441ED">
            <w:pPr>
              <w:pStyle w:val="a3"/>
              <w:spacing w:line="0" w:lineRule="atLeast"/>
              <w:rPr>
                <w:rFonts w:ascii="Times New Roman" w:hAnsi="Times New Roman" w:cs="Times New Roman"/>
                <w:sz w:val="24"/>
                <w:szCs w:val="24"/>
              </w:rPr>
            </w:pP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Проверочная работа по теме  «Порядок</w:t>
            </w:r>
          </w:p>
          <w:p w:rsidR="00D32562" w:rsidRPr="00B441ED" w:rsidRDefault="00D32562" w:rsidP="00B441ED">
            <w:pPr>
              <w:pStyle w:val="a3"/>
              <w:spacing w:line="0" w:lineRule="atLeast"/>
              <w:rPr>
                <w:rFonts w:ascii="Times New Roman" w:hAnsi="Times New Roman" w:cs="Times New Roman"/>
                <w:b/>
                <w:sz w:val="24"/>
                <w:szCs w:val="24"/>
              </w:rPr>
            </w:pPr>
            <w:r w:rsidRPr="00B441ED">
              <w:rPr>
                <w:rFonts w:ascii="Times New Roman" w:hAnsi="Times New Roman" w:cs="Times New Roman"/>
                <w:b/>
                <w:sz w:val="24"/>
                <w:szCs w:val="24"/>
              </w:rPr>
              <w:t>действий»</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задач на деление на равные части по содержанию</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eastAsia="Times New Roman" w:hAnsi="Times New Roman" w:cs="Times New Roman"/>
                <w:b/>
                <w:sz w:val="24"/>
                <w:szCs w:val="24"/>
                <w:lang w:eastAsia="ru-RU"/>
              </w:rPr>
              <w:t>Повторение – 4 часа</w:t>
            </w:r>
            <w:r w:rsidRPr="00B441ED">
              <w:rPr>
                <w:rFonts w:ascii="Times New Roman" w:hAnsi="Times New Roman" w:cs="Times New Roman"/>
                <w:sz w:val="24"/>
                <w:szCs w:val="24"/>
              </w:rPr>
              <w:t xml:space="preserve"> Нумерация чисел в пределах 100</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Табличные случаи умножения и деления</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Меры длины, времени, стоимости</w:t>
            </w:r>
          </w:p>
        </w:tc>
      </w:tr>
      <w:tr w:rsidR="00D32562" w:rsidRPr="00B441ED" w:rsidTr="00D32562">
        <w:trPr>
          <w:trHeight w:val="270"/>
        </w:trPr>
        <w:tc>
          <w:tcPr>
            <w:tcW w:w="85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spacing w:after="0" w:line="0" w:lineRule="atLeast"/>
              <w:ind w:right="111"/>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5"/>
              <w:numPr>
                <w:ilvl w:val="0"/>
                <w:numId w:val="2"/>
              </w:numPr>
              <w:spacing w:after="0" w:line="0" w:lineRule="atLeast"/>
              <w:ind w:right="111"/>
              <w:rPr>
                <w:rFonts w:ascii="Times New Roman" w:eastAsiaTheme="minorEastAsia" w:hAnsi="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D32562" w:rsidRPr="00B441ED" w:rsidRDefault="00D32562" w:rsidP="00B441ED">
            <w:pPr>
              <w:pStyle w:val="a3"/>
              <w:spacing w:line="0" w:lineRule="atLeast"/>
              <w:rPr>
                <w:rFonts w:ascii="Times New Roman" w:hAnsi="Times New Roman" w:cs="Times New Roman"/>
                <w:sz w:val="24"/>
                <w:szCs w:val="24"/>
              </w:rPr>
            </w:pPr>
            <w:r w:rsidRPr="00B441ED">
              <w:rPr>
                <w:rFonts w:ascii="Times New Roman" w:hAnsi="Times New Roman" w:cs="Times New Roman"/>
                <w:sz w:val="24"/>
                <w:szCs w:val="24"/>
              </w:rPr>
              <w:t>Решение составных задач</w:t>
            </w:r>
          </w:p>
        </w:tc>
      </w:tr>
    </w:tbl>
    <w:p w:rsidR="00E36D59" w:rsidRPr="00B441ED" w:rsidRDefault="00E36D59" w:rsidP="00B441ED">
      <w:pPr>
        <w:tabs>
          <w:tab w:val="left" w:pos="3360"/>
        </w:tabs>
        <w:spacing w:after="0" w:line="0" w:lineRule="atLeast"/>
        <w:rPr>
          <w:rFonts w:ascii="Times New Roman" w:eastAsia="Times New Roman" w:hAnsi="Times New Roman" w:cs="Times New Roman"/>
          <w:b/>
          <w:sz w:val="24"/>
          <w:szCs w:val="24"/>
        </w:rPr>
      </w:pPr>
      <w:bookmarkStart w:id="0" w:name="_GoBack"/>
      <w:bookmarkEnd w:id="0"/>
    </w:p>
    <w:p w:rsidR="00E36D59" w:rsidRPr="00B441ED" w:rsidRDefault="00E36D59" w:rsidP="00B441ED">
      <w:pPr>
        <w:tabs>
          <w:tab w:val="left" w:pos="3360"/>
        </w:tabs>
        <w:spacing w:after="0" w:line="0" w:lineRule="atLeast"/>
        <w:rPr>
          <w:rFonts w:ascii="Times New Roman" w:eastAsia="Times New Roman" w:hAnsi="Times New Roman" w:cs="Times New Roman"/>
          <w:b/>
          <w:sz w:val="24"/>
          <w:szCs w:val="24"/>
        </w:rPr>
      </w:pPr>
      <w:r w:rsidRPr="00B441ED">
        <w:rPr>
          <w:rFonts w:ascii="Times New Roman" w:eastAsia="Times New Roman" w:hAnsi="Times New Roman" w:cs="Times New Roman"/>
          <w:b/>
          <w:sz w:val="24"/>
          <w:szCs w:val="24"/>
        </w:rPr>
        <w:t xml:space="preserve">                                          Критерии оценки</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При выполнении письменных контрольных разрешается использование наглядных пособий.</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При оценке письменных контрольных работ учитываются следующие показатели:</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Правильность выполнения и объём выполненного задания.</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«5» </w:t>
      </w:r>
      <w:r w:rsidRPr="00B441ED">
        <w:rPr>
          <w:rFonts w:ascii="Times New Roman" w:eastAsia="Times New Roman" w:hAnsi="Times New Roman" w:cs="Times New Roman"/>
          <w:sz w:val="24"/>
          <w:szCs w:val="24"/>
        </w:rPr>
        <w:t>ставится, если вся работа выполнена без ошибок.</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«4» </w:t>
      </w:r>
      <w:r w:rsidRPr="00B441ED">
        <w:rPr>
          <w:rFonts w:ascii="Times New Roman" w:eastAsia="Times New Roman" w:hAnsi="Times New Roman" w:cs="Times New Roman"/>
          <w:sz w:val="24"/>
          <w:szCs w:val="24"/>
        </w:rPr>
        <w:t>ставится, если в работе имеются 2-3 негрубые ошибки.</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«3» </w:t>
      </w:r>
      <w:r w:rsidRPr="00B441ED">
        <w:rPr>
          <w:rFonts w:ascii="Times New Roman" w:eastAsia="Times New Roman" w:hAnsi="Times New Roman" w:cs="Times New Roman"/>
          <w:sz w:val="24"/>
          <w:szCs w:val="24"/>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«2» </w:t>
      </w:r>
      <w:r w:rsidRPr="00B441ED">
        <w:rPr>
          <w:rFonts w:ascii="Times New Roman" w:eastAsia="Times New Roman" w:hAnsi="Times New Roman" w:cs="Times New Roman"/>
          <w:sz w:val="24"/>
          <w:szCs w:val="24"/>
        </w:rPr>
        <w:t>ставится, если не решены задачи, но сделаны попытки их решить, и выполнено менее половины других заданий.</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«1» </w:t>
      </w:r>
      <w:r w:rsidRPr="00B441ED">
        <w:rPr>
          <w:rFonts w:ascii="Times New Roman" w:eastAsia="Times New Roman" w:hAnsi="Times New Roman" w:cs="Times New Roman"/>
          <w:sz w:val="24"/>
          <w:szCs w:val="24"/>
        </w:rPr>
        <w:t>ставится, если ученик не приступил к решению задач, не выполнил других заданий.</w:t>
      </w:r>
    </w:p>
    <w:p w:rsidR="00E36D59" w:rsidRPr="00B441ED" w:rsidRDefault="00071EFB"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При оценке</w:t>
      </w:r>
      <w:r w:rsidR="00E36D59" w:rsidRPr="00B441ED">
        <w:rPr>
          <w:rFonts w:ascii="Times New Roman" w:eastAsia="Times New Roman" w:hAnsi="Times New Roman" w:cs="Times New Roman"/>
          <w:sz w:val="24"/>
          <w:szCs w:val="24"/>
        </w:rPr>
        <w:t xml:space="preserve">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При оценке устных ответов принимается во внимание:</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а) правильность ответа по содержанию, свидетельствующая об осознанности усвоения изученного материала;</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б) полнота ответа;</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в) умение практически применять свои знания;</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sz w:val="24"/>
          <w:szCs w:val="24"/>
        </w:rPr>
        <w:t>г) последовательность изложения и речевое оформление ответа.</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«5» </w:t>
      </w:r>
      <w:r w:rsidRPr="00B441ED">
        <w:rPr>
          <w:rFonts w:ascii="Times New Roman" w:eastAsia="Times New Roman" w:hAnsi="Times New Roman" w:cs="Times New Roman"/>
          <w:sz w:val="24"/>
          <w:szCs w:val="24"/>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допускаются единичные ошибки, которые сам же исправляет.</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«4» </w:t>
      </w:r>
      <w:r w:rsidRPr="00B441ED">
        <w:rPr>
          <w:rFonts w:ascii="Times New Roman" w:eastAsia="Times New Roman" w:hAnsi="Times New Roman" w:cs="Times New Roman"/>
          <w:sz w:val="24"/>
          <w:szCs w:val="24"/>
        </w:rPr>
        <w:t>ставится, если ученик даст ответ, в целом соответствующий оценке «5», но допускает неточности в подтверждение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с помощью учителя.</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«3» </w:t>
      </w:r>
      <w:r w:rsidRPr="00B441ED">
        <w:rPr>
          <w:rFonts w:ascii="Times New Roman" w:eastAsia="Times New Roman" w:hAnsi="Times New Roman" w:cs="Times New Roman"/>
          <w:sz w:val="24"/>
          <w:szCs w:val="24"/>
        </w:rPr>
        <w:t>ставится, если ученик обнаруживает знание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«2» </w:t>
      </w:r>
      <w:r w:rsidRPr="00B441ED">
        <w:rPr>
          <w:rFonts w:ascii="Times New Roman" w:eastAsia="Times New Roman" w:hAnsi="Times New Roman" w:cs="Times New Roman"/>
          <w:sz w:val="24"/>
          <w:szCs w:val="24"/>
        </w:rPr>
        <w:t>ставится, если ученик обнаруживает незнание большей или наиболее существенной части изученного материала; допускает ошибки в формулировании правил, искажающие их смысл; в работе с текстом делает грубые ошибки, не использует помощь учителя.</w:t>
      </w:r>
    </w:p>
    <w:p w:rsidR="00E36D59" w:rsidRPr="00B441ED" w:rsidRDefault="00E36D59" w:rsidP="00B441ED">
      <w:pPr>
        <w:tabs>
          <w:tab w:val="left" w:pos="3360"/>
        </w:tabs>
        <w:spacing w:after="0" w:line="0" w:lineRule="atLeast"/>
        <w:rPr>
          <w:rFonts w:ascii="Times New Roman" w:eastAsia="Times New Roman" w:hAnsi="Times New Roman" w:cs="Times New Roman"/>
          <w:sz w:val="24"/>
          <w:szCs w:val="24"/>
        </w:rPr>
      </w:pPr>
      <w:r w:rsidRPr="00B441ED">
        <w:rPr>
          <w:rFonts w:ascii="Times New Roman" w:eastAsia="Times New Roman" w:hAnsi="Times New Roman" w:cs="Times New Roman"/>
          <w:b/>
          <w:sz w:val="24"/>
          <w:szCs w:val="24"/>
        </w:rPr>
        <w:t xml:space="preserve">Оценка «1» </w:t>
      </w:r>
      <w:r w:rsidRPr="00B441ED">
        <w:rPr>
          <w:rFonts w:ascii="Times New Roman" w:eastAsia="Times New Roman" w:hAnsi="Times New Roman" w:cs="Times New Roman"/>
          <w:sz w:val="24"/>
          <w:szCs w:val="24"/>
        </w:rPr>
        <w:t>в 1-4 классах за устные ответы не ставится.</w:t>
      </w:r>
    </w:p>
    <w:p w:rsidR="00E36D59" w:rsidRPr="00B441ED" w:rsidRDefault="00E36D59" w:rsidP="00B441ED">
      <w:pPr>
        <w:autoSpaceDE w:val="0"/>
        <w:autoSpaceDN w:val="0"/>
        <w:adjustRightInd w:val="0"/>
        <w:spacing w:after="0" w:line="0" w:lineRule="atLeast"/>
        <w:contextualSpacing/>
        <w:rPr>
          <w:rFonts w:ascii="Times New Roman" w:hAnsi="Times New Roman" w:cs="Times New Roman"/>
          <w:b/>
          <w:bCs/>
          <w:sz w:val="24"/>
          <w:szCs w:val="24"/>
        </w:rPr>
      </w:pPr>
    </w:p>
    <w:p w:rsidR="00E36D59" w:rsidRPr="00B441ED" w:rsidRDefault="00E36D59" w:rsidP="00B441ED">
      <w:pPr>
        <w:autoSpaceDE w:val="0"/>
        <w:autoSpaceDN w:val="0"/>
        <w:adjustRightInd w:val="0"/>
        <w:spacing w:after="0" w:line="0" w:lineRule="atLeast"/>
        <w:contextualSpacing/>
        <w:jc w:val="center"/>
        <w:rPr>
          <w:rFonts w:ascii="Times New Roman" w:hAnsi="Times New Roman" w:cs="Times New Roman"/>
          <w:b/>
          <w:bCs/>
          <w:sz w:val="24"/>
          <w:szCs w:val="24"/>
        </w:rPr>
      </w:pPr>
    </w:p>
    <w:p w:rsidR="00E36D59" w:rsidRPr="00B441ED" w:rsidRDefault="00E36D59" w:rsidP="00B441ED">
      <w:pPr>
        <w:autoSpaceDE w:val="0"/>
        <w:autoSpaceDN w:val="0"/>
        <w:adjustRightInd w:val="0"/>
        <w:spacing w:after="0" w:line="0" w:lineRule="atLeast"/>
        <w:contextualSpacing/>
        <w:jc w:val="center"/>
        <w:rPr>
          <w:rFonts w:ascii="Times New Roman" w:hAnsi="Times New Roman" w:cs="Times New Roman"/>
          <w:b/>
          <w:bCs/>
          <w:sz w:val="24"/>
          <w:szCs w:val="24"/>
        </w:rPr>
      </w:pPr>
    </w:p>
    <w:p w:rsidR="00F46C87" w:rsidRPr="00B441ED" w:rsidRDefault="00F46C87" w:rsidP="00B441ED">
      <w:pPr>
        <w:spacing w:after="0" w:line="0" w:lineRule="atLeast"/>
        <w:rPr>
          <w:rFonts w:ascii="Times New Roman" w:hAnsi="Times New Roman" w:cs="Times New Roman"/>
          <w:sz w:val="24"/>
          <w:szCs w:val="24"/>
        </w:rPr>
      </w:pPr>
    </w:p>
    <w:sectPr w:rsidR="00F46C87" w:rsidRPr="00B441ED" w:rsidSect="00F46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BB07CB"/>
    <w:multiLevelType w:val="hybridMultilevel"/>
    <w:tmpl w:val="25CA05C6"/>
    <w:lvl w:ilvl="0" w:tplc="F000C1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6495B"/>
    <w:multiLevelType w:val="hybridMultilevel"/>
    <w:tmpl w:val="F3940B3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
    <w:nsid w:val="2D252D88"/>
    <w:multiLevelType w:val="hybridMultilevel"/>
    <w:tmpl w:val="004A857A"/>
    <w:lvl w:ilvl="0" w:tplc="F000C1BA">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A8B2CE8"/>
    <w:multiLevelType w:val="hybridMultilevel"/>
    <w:tmpl w:val="7AE0818E"/>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A922336"/>
    <w:multiLevelType w:val="hybridMultilevel"/>
    <w:tmpl w:val="F3E09484"/>
    <w:lvl w:ilvl="0" w:tplc="BC6ADBA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71C02690"/>
    <w:multiLevelType w:val="hybridMultilevel"/>
    <w:tmpl w:val="4F524E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75446C"/>
    <w:multiLevelType w:val="hybridMultilevel"/>
    <w:tmpl w:val="F940C7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36D59"/>
    <w:rsid w:val="00071EFB"/>
    <w:rsid w:val="00114675"/>
    <w:rsid w:val="0018715D"/>
    <w:rsid w:val="001C6675"/>
    <w:rsid w:val="00483BBD"/>
    <w:rsid w:val="005D0BCD"/>
    <w:rsid w:val="00B441ED"/>
    <w:rsid w:val="00D32562"/>
    <w:rsid w:val="00E36D59"/>
    <w:rsid w:val="00F46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6D5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link w:val="a4"/>
    <w:uiPriority w:val="1"/>
    <w:qFormat/>
    <w:rsid w:val="00E36D59"/>
    <w:pPr>
      <w:spacing w:after="0" w:line="240" w:lineRule="auto"/>
    </w:pPr>
  </w:style>
  <w:style w:type="paragraph" w:styleId="a5">
    <w:name w:val="List Paragraph"/>
    <w:basedOn w:val="a"/>
    <w:uiPriority w:val="34"/>
    <w:qFormat/>
    <w:rsid w:val="00E36D59"/>
    <w:pPr>
      <w:ind w:left="720"/>
      <w:contextualSpacing/>
    </w:pPr>
    <w:rPr>
      <w:rFonts w:ascii="Calibri" w:eastAsia="Calibri" w:hAnsi="Calibri" w:cs="Times New Roman"/>
      <w:lang w:eastAsia="en-US"/>
    </w:rPr>
  </w:style>
  <w:style w:type="paragraph" w:customStyle="1" w:styleId="Style25">
    <w:name w:val="Style25"/>
    <w:basedOn w:val="a"/>
    <w:rsid w:val="00E36D59"/>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a4">
    <w:name w:val="Без интервала Знак"/>
    <w:basedOn w:val="a0"/>
    <w:link w:val="a3"/>
    <w:uiPriority w:val="1"/>
    <w:rsid w:val="00E36D59"/>
  </w:style>
  <w:style w:type="paragraph" w:styleId="a6">
    <w:name w:val="Body Text"/>
    <w:basedOn w:val="a"/>
    <w:link w:val="a7"/>
    <w:semiHidden/>
    <w:unhideWhenUsed/>
    <w:rsid w:val="00E36D59"/>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E36D59"/>
    <w:rPr>
      <w:rFonts w:ascii="Times New Roman" w:eastAsia="Times New Roman" w:hAnsi="Times New Roman" w:cs="Times New Roman"/>
      <w:sz w:val="28"/>
      <w:szCs w:val="24"/>
      <w:lang w:eastAsia="ru-RU"/>
    </w:rPr>
  </w:style>
  <w:style w:type="paragraph" w:styleId="a8">
    <w:name w:val="Normal (Web)"/>
    <w:basedOn w:val="a"/>
    <w:unhideWhenUsed/>
    <w:rsid w:val="00E36D5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E36D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39C6-4B22-4176-8821-DA7B037A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2019-09-25T22:12:00Z</dcterms:created>
  <dcterms:modified xsi:type="dcterms:W3CDTF">2019-10-08T15:01:00Z</dcterms:modified>
</cp:coreProperties>
</file>