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38C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Антоновская  основная                                           общеобразовательная школа</w:t>
      </w:r>
    </w:p>
    <w:tbl>
      <w:tblPr>
        <w:tblpPr w:leftFromText="180" w:rightFromText="180" w:vertAnchor="text" w:horzAnchor="margin" w:tblpXSpec="center" w:tblpY="524"/>
        <w:tblW w:w="9944" w:type="dxa"/>
        <w:tblLayout w:type="fixed"/>
        <w:tblLook w:val="0000"/>
      </w:tblPr>
      <w:tblGrid>
        <w:gridCol w:w="3488"/>
        <w:gridCol w:w="2400"/>
        <w:gridCol w:w="4056"/>
      </w:tblGrid>
      <w:tr w:rsidR="00F7173F" w:rsidRPr="001438C9" w:rsidTr="00A43783">
        <w:tc>
          <w:tcPr>
            <w:tcW w:w="3488" w:type="dxa"/>
            <w:shd w:val="clear" w:color="auto" w:fill="auto"/>
          </w:tcPr>
          <w:p w:rsidR="00F7173F" w:rsidRPr="001438C9" w:rsidRDefault="00F7173F" w:rsidP="001438C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методического</w:t>
            </w: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 начальных классов</w:t>
            </w: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№__01______</w:t>
            </w: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«_28_»____августа_____2019г.</w:t>
            </w: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Герасимова В.Н. </w:t>
            </w:r>
          </w:p>
        </w:tc>
        <w:tc>
          <w:tcPr>
            <w:tcW w:w="2400" w:type="dxa"/>
            <w:shd w:val="clear" w:color="auto" w:fill="auto"/>
          </w:tcPr>
          <w:p w:rsidR="00F7173F" w:rsidRPr="001438C9" w:rsidRDefault="00F7173F" w:rsidP="001438C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F7173F" w:rsidRPr="001438C9" w:rsidRDefault="00F7173F" w:rsidP="001438C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№__2_____</w:t>
            </w:r>
          </w:p>
          <w:p w:rsidR="00F7173F" w:rsidRPr="001438C9" w:rsidRDefault="00F7173F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от «__28__»___августа____2019г.</w:t>
            </w: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3F" w:rsidRPr="001438C9" w:rsidRDefault="00F7173F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F7173F" w:rsidRPr="001438C9" w:rsidRDefault="00A43783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(ОВЗ)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8C9">
        <w:rPr>
          <w:rFonts w:ascii="Times New Roman" w:hAnsi="Times New Roman" w:cs="Times New Roman"/>
          <w:sz w:val="24"/>
          <w:szCs w:val="24"/>
        </w:rPr>
        <w:t>по __</w:t>
      </w:r>
      <w:r w:rsidRPr="001438C9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8C9">
        <w:rPr>
          <w:rFonts w:ascii="Times New Roman" w:hAnsi="Times New Roman" w:cs="Times New Roman"/>
          <w:i/>
          <w:sz w:val="24"/>
          <w:szCs w:val="24"/>
        </w:rPr>
        <w:t xml:space="preserve"> учебный предмет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8C9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8C9">
        <w:rPr>
          <w:rFonts w:ascii="Times New Roman" w:hAnsi="Times New Roman" w:cs="Times New Roman"/>
          <w:i/>
          <w:sz w:val="24"/>
          <w:szCs w:val="24"/>
        </w:rPr>
        <w:t>______</w:t>
      </w:r>
      <w:r w:rsidR="00C122A4" w:rsidRPr="001438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43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(2 часа в неделю)</w:t>
      </w:r>
      <w:r w:rsidRPr="001438C9">
        <w:rPr>
          <w:rFonts w:ascii="Times New Roman" w:hAnsi="Times New Roman" w:cs="Times New Roman"/>
          <w:i/>
          <w:sz w:val="24"/>
          <w:szCs w:val="24"/>
        </w:rPr>
        <w:t>__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8C9">
        <w:rPr>
          <w:rFonts w:ascii="Times New Roman" w:hAnsi="Times New Roman" w:cs="Times New Roman"/>
          <w:i/>
          <w:sz w:val="24"/>
          <w:szCs w:val="24"/>
        </w:rPr>
        <w:t>класс, количество часов в неделю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8C9">
        <w:rPr>
          <w:rFonts w:ascii="Times New Roman" w:hAnsi="Times New Roman" w:cs="Times New Roman"/>
          <w:i/>
          <w:sz w:val="24"/>
          <w:szCs w:val="24"/>
        </w:rPr>
        <w:t>_____</w:t>
      </w:r>
      <w:r w:rsidRPr="001438C9">
        <w:rPr>
          <w:rFonts w:ascii="Times New Roman" w:hAnsi="Times New Roman" w:cs="Times New Roman"/>
          <w:b/>
          <w:sz w:val="24"/>
          <w:szCs w:val="24"/>
          <w:u w:val="single"/>
        </w:rPr>
        <w:t>2019– 2020 уч. год</w:t>
      </w:r>
      <w:r w:rsidRPr="001438C9">
        <w:rPr>
          <w:rFonts w:ascii="Times New Roman" w:hAnsi="Times New Roman" w:cs="Times New Roman"/>
          <w:i/>
          <w:sz w:val="24"/>
          <w:szCs w:val="24"/>
        </w:rPr>
        <w:t>____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Составил: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 начальных классов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Суворова Н.Б.</w:t>
      </w: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2F0D" w:rsidRPr="001438C9" w:rsidRDefault="00FF2F0D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A43783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F7173F" w:rsidRPr="001438C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7173F" w:rsidRPr="001438C9" w:rsidRDefault="00F7173F" w:rsidP="001438C9">
      <w:pPr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«Окружающий мир» </w:t>
      </w:r>
      <w:r w:rsidR="00A43783" w:rsidRPr="001438C9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1438C9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документами:</w:t>
      </w:r>
    </w:p>
    <w:p w:rsidR="00A43783" w:rsidRPr="001438C9" w:rsidRDefault="00A43783" w:rsidP="001438C9">
      <w:pPr>
        <w:autoSpaceDE w:val="0"/>
        <w:spacing w:after="0" w:line="0" w:lineRule="atLeas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1.Федеральный закон от 29.12.2012 №273-ФЗ «Об образовании в Российской Федерации»</w:t>
      </w:r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Минобрнауки</w:t>
      </w:r>
      <w:proofErr w:type="spellEnd"/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России от 30.08.2013  №1015)</w:t>
      </w:r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3. </w:t>
      </w:r>
      <w:proofErr w:type="spellStart"/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СанПин</w:t>
      </w:r>
      <w:proofErr w:type="spellEnd"/>
      <w:r w:rsidRPr="001438C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образовательный стандарт образования обучающихся с ограниченными возможностями здоровья, утверждённый приказом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России от 19.12.2014 № 1599; 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6.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России от 06.10.2009 № 373; 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7.Редакция приказов </w:t>
      </w:r>
      <w:proofErr w:type="spellStart"/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26.11.2010 №1241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22.09.2011 №2357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18.12.2012 №1060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29.12.2014 №1643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18.05.2015 №507</w:t>
      </w:r>
      <w:r w:rsidRPr="001438C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31.12.2015 №1576</w:t>
      </w:r>
      <w:r w:rsidRPr="001438C9">
        <w:rPr>
          <w:rFonts w:ascii="Times New Roman" w:hAnsi="Times New Roman" w:cs="Times New Roman"/>
          <w:sz w:val="24"/>
          <w:szCs w:val="24"/>
        </w:rPr>
        <w:t>;</w:t>
      </w:r>
    </w:p>
    <w:p w:rsidR="00A43783" w:rsidRPr="001438C9" w:rsidRDefault="00A43783" w:rsidP="001438C9">
      <w:pPr>
        <w:pStyle w:val="Default"/>
        <w:spacing w:line="0" w:lineRule="atLeast"/>
        <w:jc w:val="both"/>
      </w:pPr>
      <w:r w:rsidRPr="001438C9">
        <w:t xml:space="preserve">8.Примерная АООП  обучающихся с умственной отсталостью (интеллектуальными нарушениями)  ( </w:t>
      </w:r>
      <w:proofErr w:type="spellStart"/>
      <w:r w:rsidRPr="001438C9">
        <w:rPr>
          <w:lang w:val="en-US"/>
        </w:rPr>
        <w:t>fgosreestr</w:t>
      </w:r>
      <w:proofErr w:type="spellEnd"/>
      <w:r w:rsidRPr="001438C9">
        <w:t xml:space="preserve">. </w:t>
      </w:r>
      <w:proofErr w:type="spellStart"/>
      <w:r w:rsidRPr="001438C9">
        <w:rPr>
          <w:lang w:val="en-US"/>
        </w:rPr>
        <w:t>Ru</w:t>
      </w:r>
      <w:proofErr w:type="spellEnd"/>
      <w:r w:rsidRPr="001438C9">
        <w:t>)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9. Адаптированная основная общеобразовательная программа для обучающихся с умственной отсталостью (интеллектуальными нарушениями) МОУ Антоновская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>.;</w:t>
      </w:r>
    </w:p>
    <w:p w:rsidR="00A43783" w:rsidRPr="001438C9" w:rsidRDefault="00A43783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10.Учебный план МОУ Антоновская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>.</w:t>
      </w:r>
    </w:p>
    <w:p w:rsidR="00A43783" w:rsidRPr="001438C9" w:rsidRDefault="00A43783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1438C9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1438C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1438C9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438C9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438C9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438C9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1438C9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1438C9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7173F" w:rsidRPr="001438C9" w:rsidRDefault="00F7173F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438C9" w:rsidRPr="001438C9" w:rsidRDefault="001438C9" w:rsidP="001438C9">
      <w:pPr>
        <w:pStyle w:val="a3"/>
        <w:shd w:val="clear" w:color="auto" w:fill="FFFFFF"/>
        <w:spacing w:before="0" w:beforeAutospacing="0" w:after="0" w:afterAutospacing="0" w:line="0" w:lineRule="atLeast"/>
      </w:pPr>
      <w:r w:rsidRPr="001438C9">
        <w:rPr>
          <w:b/>
          <w:bCs/>
          <w:u w:val="single"/>
        </w:rPr>
        <w:t xml:space="preserve">Цели образовательно-коррекционной работы по предмету </w:t>
      </w:r>
      <w:r w:rsidRPr="001438C9">
        <w:t xml:space="preserve">заключается в коррекции и формировании у учащихся с интеллектуальным нарушением  младших классов комплекса представлений и умений, обеспечивающих адекватное возрасту и социальной ситуации </w:t>
      </w:r>
      <w:r w:rsidRPr="001438C9">
        <w:lastRenderedPageBreak/>
        <w:t>жизни ребенка понимание и безопасное взаимодействие с объектами и явлениями окружающего мира, подготовку к дальнейшему обучению в рамках образовательных областей «естествознание» и «обществознание».</w:t>
      </w:r>
    </w:p>
    <w:p w:rsidR="001438C9" w:rsidRPr="001438C9" w:rsidRDefault="001438C9" w:rsidP="001438C9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333333"/>
        </w:rPr>
      </w:pPr>
    </w:p>
    <w:p w:rsidR="001438C9" w:rsidRPr="001438C9" w:rsidRDefault="001438C9" w:rsidP="001438C9">
      <w:pPr>
        <w:pStyle w:val="a3"/>
        <w:shd w:val="clear" w:color="auto" w:fill="FFFFFF"/>
        <w:spacing w:before="0" w:beforeAutospacing="0" w:after="0" w:afterAutospacing="0" w:line="0" w:lineRule="atLeast"/>
        <w:rPr>
          <w:u w:val="single"/>
        </w:rPr>
      </w:pPr>
      <w:r w:rsidRPr="001438C9">
        <w:rPr>
          <w:b/>
          <w:bCs/>
          <w:color w:val="333333"/>
          <w:u w:val="single"/>
        </w:rPr>
        <w:t>Основные направления коррекционной работы: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Развитие зрительного восприятия и узнавания;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Развитие пространственных представлений и ориентации;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Развитие основных мыслительных операций;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Развитие наглядно – образного и словесно – логического мышления;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Коррекция нарушений эмоционально – личностной сферы;</w:t>
      </w:r>
    </w:p>
    <w:p w:rsidR="001438C9" w:rsidRPr="001438C9" w:rsidRDefault="001438C9" w:rsidP="001438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1438C9">
        <w:rPr>
          <w:color w:val="333333"/>
        </w:rPr>
        <w:t>Обогащение словаря;</w:t>
      </w:r>
    </w:p>
    <w:p w:rsidR="001438C9" w:rsidRPr="001438C9" w:rsidRDefault="001438C9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color w:val="333333"/>
          <w:sz w:val="24"/>
          <w:szCs w:val="24"/>
        </w:rPr>
        <w:t>Коррекция индивидуальных пробелов в знаниях, умениях, навыках</w:t>
      </w:r>
    </w:p>
    <w:p w:rsidR="00A43783" w:rsidRPr="001438C9" w:rsidRDefault="00A43783" w:rsidP="001438C9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A43783" w:rsidRPr="001438C9" w:rsidRDefault="00A43783" w:rsidP="001438C9">
      <w:pPr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«Окружающий мир» рассчитана на 68 часов (2 часа в неделю) и составлена </w:t>
      </w:r>
      <w:r w:rsidRPr="001438C9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1438C9">
        <w:rPr>
          <w:rFonts w:ascii="Times New Roman" w:hAnsi="Times New Roman" w:cs="Times New Roman"/>
          <w:sz w:val="24"/>
          <w:szCs w:val="24"/>
          <w:lang w:eastAsia="ar-SA"/>
        </w:rPr>
        <w:t>основе</w:t>
      </w:r>
      <w:r w:rsidRPr="001438C9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автора А.А.Плешакова «Окружающий мир</w:t>
      </w:r>
      <w:r w:rsidRPr="001438C9">
        <w:rPr>
          <w:rFonts w:ascii="Times New Roman" w:hAnsi="Times New Roman" w:cs="Times New Roman"/>
          <w:bCs/>
          <w:iCs/>
          <w:sz w:val="24"/>
          <w:szCs w:val="24"/>
        </w:rPr>
        <w:t xml:space="preserve"> 1- 4 класс» (</w:t>
      </w:r>
      <w:proofErr w:type="spellStart"/>
      <w:r w:rsidRPr="001438C9">
        <w:rPr>
          <w:rFonts w:ascii="Times New Roman" w:hAnsi="Times New Roman" w:cs="Times New Roman"/>
          <w:bCs/>
          <w:iCs/>
          <w:sz w:val="24"/>
          <w:szCs w:val="24"/>
        </w:rPr>
        <w:t>учебно</w:t>
      </w:r>
      <w:proofErr w:type="spellEnd"/>
      <w:r w:rsidRPr="001438C9">
        <w:rPr>
          <w:rFonts w:ascii="Times New Roman" w:hAnsi="Times New Roman" w:cs="Times New Roman"/>
          <w:bCs/>
          <w:iCs/>
          <w:sz w:val="24"/>
          <w:szCs w:val="24"/>
        </w:rPr>
        <w:t xml:space="preserve"> – методический комплект «Школа России») </w:t>
      </w:r>
      <w:r w:rsidRPr="001438C9">
        <w:rPr>
          <w:rFonts w:ascii="Times New Roman" w:hAnsi="Times New Roman" w:cs="Times New Roman"/>
          <w:sz w:val="24"/>
          <w:szCs w:val="24"/>
        </w:rPr>
        <w:t>.</w:t>
      </w:r>
    </w:p>
    <w:p w:rsidR="00A43783" w:rsidRPr="001438C9" w:rsidRDefault="00A43783" w:rsidP="001438C9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3" w:rsidRPr="001438C9" w:rsidRDefault="00A43783" w:rsidP="001438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предмета: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8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38C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-</w:t>
      </w:r>
      <w:r w:rsidRPr="001438C9">
        <w:rPr>
          <w:rFonts w:ascii="Times New Roman" w:hAnsi="Times New Roman" w:cs="Times New Roman"/>
          <w:sz w:val="24"/>
          <w:szCs w:val="24"/>
        </w:rPr>
        <w:t xml:space="preserve">  вступать в контакт и работать в коллективе (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, ученик– ученик, ученик–класс, </w:t>
      </w:r>
      <w:proofErr w:type="spellStart"/>
      <w:r w:rsidRPr="001438C9">
        <w:rPr>
          <w:rFonts w:ascii="Times New Roman" w:hAnsi="Times New Roman" w:cs="Times New Roman"/>
          <w:sz w:val="24"/>
          <w:szCs w:val="24"/>
        </w:rPr>
        <w:t>учитель−класс</w:t>
      </w:r>
      <w:proofErr w:type="spellEnd"/>
      <w:r w:rsidRPr="001438C9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A43783" w:rsidRPr="001438C9" w:rsidRDefault="00A43783" w:rsidP="00143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A43783" w:rsidRPr="001438C9" w:rsidRDefault="00A43783" w:rsidP="001438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i/>
          <w:iCs/>
          <w:color w:val="000000"/>
        </w:rPr>
        <w:t>Обучающийся научится:</w:t>
      </w:r>
    </w:p>
    <w:p w:rsidR="00F7173F" w:rsidRPr="001438C9" w:rsidRDefault="00F7173F" w:rsidP="001438C9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находить на карте страны — соседи России и их столицы;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определять  и кратко характеризовать место человека в окружающем мире;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осознавать и раскрывать ценность природы для людей, необходимость ответственного отношения к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lastRenderedPageBreak/>
        <w:t>различать внешность человека и его внутренний мир, наблюдать и описывать проявления внутреннего мира человека;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различать тела, вещества, частицы, описывать изученные вещества;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проводить наблюдения и ставить опыты, используя лабораторное оборудование;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соблюдать правила безопасного поведения в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находить на карте страны — соседи России и их столицы;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определять  и кратко характеризовать место человека в окружающем мире;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осознавать и раскрывать ценность природы для людей, необходимость ответственного отношения к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различать тела, вещества, частицы, описывать изученные вещества;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проводить наблюдения и ставить опыты, используя лабораторное оборудование;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классифицировать объекты живой природы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пользоваться атласом-определителем для распознавания природных объектов;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приводить примеры растений и животных из Красной книги России;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оказывать первую помощь при несложных несчастных случаях;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вырабатывать правильную осанку;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правильно вести себя при пожаре, аварии водопровода, утечке газа;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соблюдать правила безопасного поведения в природе;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раскрывать роль экономики в нашей жизни;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различать отрасли экономики, обнаруживать взаимосвязи между ними;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роль денег в экономике, различать денежные единицы некоторых стран;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понимать, как ведётся хозяйство семьи;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7173F" w:rsidRPr="001438C9" w:rsidRDefault="00F7173F" w:rsidP="001438C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rPr>
          <w:color w:val="000000"/>
        </w:rPr>
      </w:pPr>
      <w:proofErr w:type="spellStart"/>
      <w:r w:rsidRPr="001438C9">
        <w:rPr>
          <w:b/>
          <w:bCs/>
          <w:color w:val="000000"/>
        </w:rPr>
        <w:t>Метапредметные</w:t>
      </w:r>
      <w:proofErr w:type="spellEnd"/>
      <w:r w:rsidRPr="001438C9">
        <w:rPr>
          <w:b/>
          <w:bCs/>
          <w:color w:val="000000"/>
        </w:rPr>
        <w:t xml:space="preserve"> результаты</w:t>
      </w:r>
      <w:r w:rsidRPr="001438C9">
        <w:rPr>
          <w:color w:val="000000"/>
        </w:rPr>
        <w:br/>
      </w:r>
      <w:r w:rsidRPr="001438C9">
        <w:rPr>
          <w:b/>
          <w:bCs/>
          <w:color w:val="000000"/>
        </w:rPr>
        <w:t>Регулятивные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i/>
          <w:iCs/>
          <w:color w:val="000000"/>
        </w:rPr>
        <w:t>Обучающийся научится</w:t>
      </w:r>
      <w:r w:rsidRPr="001438C9">
        <w:rPr>
          <w:color w:val="000000"/>
        </w:rPr>
        <w:t>: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учебную задачу, сформулированную самостоятельно и уточнённую учителем;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выделять из темы урока известные и неизвестные знания и умения;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планировать свои действия в течение урока;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соотносить выполнение работы с алгоритмом и результатом;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контролировать и корректировать своё поведение с учётом установленных правил;</w:t>
      </w:r>
    </w:p>
    <w:p w:rsidR="00F7173F" w:rsidRPr="001438C9" w:rsidRDefault="00F7173F" w:rsidP="001438C9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 сотрудничестве с учителем ставить новые учебные задачи.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b/>
          <w:bCs/>
          <w:color w:val="000000"/>
        </w:rPr>
        <w:t>Познавательные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i/>
          <w:iCs/>
          <w:color w:val="000000"/>
        </w:rPr>
        <w:t>Обучающийся научится: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выделять существенную информацию из литературы разных типов (справочной и научно-познавательной);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классифицировать объекты по заданным (главным) критериям;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сравнивать объекты по различным признакам;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lastRenderedPageBreak/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устанавливать причинно-следственные связи между явлениями, объектами;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F7173F" w:rsidRPr="001438C9" w:rsidRDefault="00F7173F" w:rsidP="001438C9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b/>
          <w:bCs/>
          <w:color w:val="000000"/>
        </w:rPr>
        <w:t>Коммуникативные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i/>
          <w:iCs/>
          <w:color w:val="000000"/>
        </w:rPr>
        <w:t>Обучающийся научится: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формулировать ответы на вопросы;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договариваться и приходить к общему решению в совместной деятельности;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высказывать мотивированное, аргументированное суждение по теме урока;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проявлять стремление ладить с собеседниками, ориентироваться на позицию партнёра в общении;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признавать свои ошибки, озвучивать их;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 xml:space="preserve">готовить сообщения, </w:t>
      </w:r>
      <w:proofErr w:type="spellStart"/>
      <w:r w:rsidRPr="001438C9">
        <w:rPr>
          <w:color w:val="000000"/>
        </w:rPr>
        <w:t>фоторассказы</w:t>
      </w:r>
      <w:proofErr w:type="spellEnd"/>
      <w:r w:rsidRPr="001438C9">
        <w:rPr>
          <w:color w:val="000000"/>
        </w:rPr>
        <w:t>, проекты с помощью взрослых;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составлять рассказ на заданную тему;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7173F" w:rsidRPr="001438C9" w:rsidRDefault="00F7173F" w:rsidP="001438C9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продуктивно разрешать конфликты на основе учёта интересов всех его участников.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b/>
          <w:bCs/>
          <w:color w:val="000000"/>
        </w:rPr>
        <w:t>Личностные результаты</w:t>
      </w:r>
    </w:p>
    <w:p w:rsidR="00F7173F" w:rsidRPr="001438C9" w:rsidRDefault="00F7173F" w:rsidP="001438C9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i/>
          <w:iCs/>
          <w:color w:val="000000"/>
        </w:rPr>
        <w:t>У обучающегося будут сформированы: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 xml:space="preserve">внутренняя позиция школьника на уровне осознания и принятия образца ответственного ученика; мотивы учебной деятельности (учебно-познавательные, </w:t>
      </w:r>
      <w:r w:rsidRPr="001438C9">
        <w:rPr>
          <w:color w:val="000000"/>
        </w:rPr>
        <w:lastRenderedPageBreak/>
        <w:t>социальные); осознание личностного смысла учения как условия успешного взаимодействия в природной среде и социуме;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F7173F" w:rsidRPr="001438C9" w:rsidRDefault="00F7173F" w:rsidP="001438C9">
      <w:pPr>
        <w:pStyle w:val="a3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1438C9">
        <w:rPr>
          <w:color w:val="000000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A43783" w:rsidRPr="001438C9" w:rsidRDefault="00747173" w:rsidP="001438C9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A43783" w:rsidRPr="00143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83" w:rsidRPr="001438C9" w:rsidRDefault="00A43783" w:rsidP="001438C9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</w:t>
      </w:r>
    </w:p>
    <w:p w:rsidR="00A43783" w:rsidRPr="001438C9" w:rsidRDefault="00A43783" w:rsidP="001438C9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>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F7173F" w:rsidRPr="001438C9" w:rsidRDefault="00F7173F" w:rsidP="001438C9">
      <w:pPr>
        <w:pStyle w:val="c37"/>
        <w:spacing w:before="0" w:beforeAutospacing="0" w:after="0" w:afterAutospacing="0" w:line="0" w:lineRule="atLeast"/>
        <w:ind w:right="-1"/>
        <w:jc w:val="center"/>
        <w:rPr>
          <w:rStyle w:val="c27"/>
          <w:b/>
          <w:bCs/>
          <w:color w:val="000000"/>
        </w:rPr>
      </w:pPr>
      <w:r w:rsidRPr="001438C9">
        <w:rPr>
          <w:rStyle w:val="c27"/>
          <w:b/>
          <w:bCs/>
          <w:color w:val="000000"/>
        </w:rPr>
        <w:t>Содержание учебного  предмета</w:t>
      </w:r>
    </w:p>
    <w:p w:rsidR="00F7173F" w:rsidRPr="001438C9" w:rsidRDefault="00F7173F" w:rsidP="001438C9">
      <w:pPr>
        <w:pStyle w:val="c37"/>
        <w:spacing w:before="0" w:beforeAutospacing="0" w:after="0" w:afterAutospacing="0" w:line="0" w:lineRule="atLeast"/>
        <w:ind w:right="-1"/>
        <w:jc w:val="both"/>
        <w:rPr>
          <w:rStyle w:val="c27"/>
          <w:b/>
          <w:bCs/>
          <w:color w:val="000000"/>
        </w:rPr>
      </w:pP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Как устроен мир (6 ч)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Эта удивительная природа (18 ч)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Тела, вещества, частицы. Разнообразие веществ. Твердые вещества,  жидкости и газы.</w:t>
      </w:r>
    </w:p>
    <w:p w:rsidR="00F7173F" w:rsidRPr="001438C9" w:rsidRDefault="00F7173F" w:rsidP="001438C9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мия воды в быту.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Разрушение твердых пород в природе. Почва, ее состав. Живые существа почвы. 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Представление об образовании поч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вотные. Цепи питания. Сеть питания и экологическая </w:t>
      </w:r>
      <w:proofErr w:type="spellStart"/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пира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</w:t>
      </w:r>
      <w:proofErr w:type="spellEnd"/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Мы и наше здоровье (10 ч)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 зрение, слух, обоняние, вкус, осязание ), их значение и гигиена.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F7173F" w:rsidRPr="001438C9" w:rsidRDefault="00F7173F" w:rsidP="001438C9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тия скелета и укрепления мышц.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ме.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ни. Табак, алкоголь, наркотики — враги здоровья.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Наша безопасность (7 ч)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F7173F" w:rsidRPr="001438C9" w:rsidRDefault="00F7173F" w:rsidP="001438C9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Чему учит экономика (12 ч)</w:t>
      </w:r>
    </w:p>
    <w:p w:rsidR="00F7173F" w:rsidRPr="001438C9" w:rsidRDefault="00F7173F" w:rsidP="001438C9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разования и здоровья людей.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богатств.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Промышленность и ее основные отрасли: электро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ших задач общества в 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XXI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веке.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Путешествие по городам и странам (14 ч)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7173F" w:rsidRPr="001438C9" w:rsidRDefault="00F7173F" w:rsidP="001438C9">
      <w:pPr>
        <w:widowControl w:val="0"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1438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817068" w:rsidRPr="001438C9" w:rsidRDefault="00F7173F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Тематическое планирование</w:t>
      </w: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73F" w:rsidRPr="001438C9" w:rsidTr="00A43783">
        <w:tc>
          <w:tcPr>
            <w:tcW w:w="7054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517" w:type="dxa"/>
          </w:tcPr>
          <w:p w:rsidR="00F7173F" w:rsidRPr="001438C9" w:rsidRDefault="00F7173F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43783" w:rsidRPr="001438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38C9">
        <w:rPr>
          <w:rFonts w:ascii="Times New Roman" w:hAnsi="Times New Roman" w:cs="Times New Roman"/>
          <w:sz w:val="24"/>
          <w:szCs w:val="24"/>
        </w:rPr>
        <w:t>Приложение</w:t>
      </w:r>
    </w:p>
    <w:p w:rsidR="00F7173F" w:rsidRPr="001438C9" w:rsidRDefault="00F7173F" w:rsidP="001438C9">
      <w:pPr>
        <w:pStyle w:val="a4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7173F" w:rsidRPr="001438C9" w:rsidRDefault="00F7173F" w:rsidP="001438C9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6946"/>
        <w:gridCol w:w="1275"/>
      </w:tblGrid>
      <w:tr w:rsidR="00747173" w:rsidRPr="001438C9" w:rsidTr="00747173">
        <w:trPr>
          <w:trHeight w:val="27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47173" w:rsidRPr="001438C9" w:rsidTr="00747173">
        <w:trPr>
          <w:cantSplit/>
          <w:trHeight w:val="1134"/>
        </w:trPr>
        <w:tc>
          <w:tcPr>
            <w:tcW w:w="567" w:type="dxa"/>
            <w:vMerge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47173" w:rsidRPr="001438C9" w:rsidRDefault="00747173" w:rsidP="001438C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73" w:rsidRPr="001438C9" w:rsidTr="00747173">
        <w:trPr>
          <w:trHeight w:val="659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747173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</w:t>
            </w:r>
            <w:r w:rsidRPr="00143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7ч)</w:t>
            </w:r>
          </w:p>
          <w:p w:rsidR="00747173" w:rsidRPr="001438C9" w:rsidRDefault="00747173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555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747173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 w:rsidR="005D2B1D" w:rsidRPr="001438C9">
              <w:rPr>
                <w:rFonts w:ascii="Times New Roman" w:hAnsi="Times New Roman" w:cs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779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475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452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779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shd w:val="clear" w:color="auto" w:fill="FFFFFF"/>
              <w:spacing w:after="0" w:line="0" w:lineRule="atLeas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  <w:r w:rsidR="00747173"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Экскурсия. 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779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shd w:val="clear" w:color="auto" w:fill="FFFFFF"/>
              <w:spacing w:after="0" w:line="0" w:lineRule="atLeast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="00747173"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мир»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687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747173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Эта удивительная природа</w:t>
            </w: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(18ч)</w:t>
            </w:r>
          </w:p>
          <w:p w:rsidR="00747173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Звёздное небо - Великая книга природы.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173" w:rsidRPr="001438C9" w:rsidTr="00747173">
        <w:trPr>
          <w:trHeight w:val="569"/>
        </w:trPr>
        <w:tc>
          <w:tcPr>
            <w:tcW w:w="567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47173" w:rsidRPr="001438C9" w:rsidRDefault="00747173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47173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275" w:type="dxa"/>
            <w:vAlign w:val="center"/>
          </w:tcPr>
          <w:p w:rsidR="00747173" w:rsidRPr="001438C9" w:rsidRDefault="00747173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Разнообразие</w:t>
            </w: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1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</w:t>
            </w:r>
            <w:r w:rsidRPr="00143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3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Превращения</w:t>
            </w: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69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Растения нашего края</w:t>
            </w:r>
            <w:r w:rsidRPr="001438C9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5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ест. 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5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  <w:r w:rsidRPr="001438C9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Мы и наше здоровье</w:t>
            </w: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6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4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61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7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1438C9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61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Наша безопасность</w:t>
            </w: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Чему учит экономика</w:t>
            </w: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69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6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402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5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695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Путешествие по городам и странам</w:t>
            </w: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( 14 ч)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41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8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08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7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5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41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563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1D" w:rsidRPr="001438C9" w:rsidTr="00747173">
        <w:trPr>
          <w:trHeight w:val="779"/>
        </w:trPr>
        <w:tc>
          <w:tcPr>
            <w:tcW w:w="567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 Кто нас защищает»,«Экономика родного края «Презентация проектов«Музей путешествий»</w:t>
            </w:r>
          </w:p>
        </w:tc>
        <w:tc>
          <w:tcPr>
            <w:tcW w:w="1275" w:type="dxa"/>
            <w:vAlign w:val="center"/>
          </w:tcPr>
          <w:p w:rsidR="005D2B1D" w:rsidRPr="001438C9" w:rsidRDefault="005D2B1D" w:rsidP="001438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73F" w:rsidRPr="001438C9" w:rsidRDefault="00F7173F" w:rsidP="001438C9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42FBC" w:rsidRPr="001438C9" w:rsidRDefault="00242FBC" w:rsidP="001438C9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FBC" w:rsidRPr="001438C9" w:rsidRDefault="00242FBC" w:rsidP="001438C9">
      <w:pPr>
        <w:spacing w:after="0" w:line="0" w:lineRule="atLeast"/>
        <w:ind w:right="500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итоговых результатов освоения программы по русскому языку должны учитываться психологические возможности младшего школьника, нервно-</w:t>
      </w:r>
      <w:r w:rsidRPr="00143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психические проблемы, возникающие в процессе контроля, ситуативность эмоциональных реакций ребенка. </w:t>
      </w:r>
    </w:p>
    <w:p w:rsidR="00242FBC" w:rsidRPr="001438C9" w:rsidRDefault="00242FBC" w:rsidP="001438C9">
      <w:pPr>
        <w:spacing w:after="0" w:line="0" w:lineRule="atLeast"/>
        <w:ind w:right="20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третьем  классе используются три вида оценивания - текущее, тематическое и итоговое.</w:t>
      </w:r>
    </w:p>
    <w:p w:rsidR="00242FBC" w:rsidRPr="001438C9" w:rsidRDefault="00242FBC" w:rsidP="001438C9">
      <w:pPr>
        <w:spacing w:after="0" w:line="0" w:lineRule="atLeast"/>
        <w:ind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Текущее оценивание </w:t>
      </w: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t>- наиболее гибкая проверка результатов обучения, которая со</w:t>
      </w: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softHyphen/>
        <w:t>путствует процессу становления умения и навыка. Его основная цель - анализ хода формиро</w:t>
      </w: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softHyphen/>
        <w:t>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softHyphen/>
        <w:t>татки, выявить их причины и принять необходимые меры к устранению.</w:t>
      </w:r>
    </w:p>
    <w:p w:rsidR="00242FBC" w:rsidRPr="001438C9" w:rsidRDefault="00242FBC" w:rsidP="001438C9">
      <w:pPr>
        <w:spacing w:after="0" w:line="0" w:lineRule="atLeast"/>
        <w:ind w:right="20" w:firstLine="425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438C9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Тематическое оценивание </w:t>
      </w:r>
      <w:r w:rsidRPr="001438C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проводится с помощью заданий учебника, помещенных в конце каждого раздела.</w:t>
      </w:r>
    </w:p>
    <w:p w:rsidR="00242FBC" w:rsidRPr="001438C9" w:rsidRDefault="00242FBC" w:rsidP="001438C9">
      <w:pPr>
        <w:spacing w:after="0" w:line="0" w:lineRule="atLeast"/>
        <w:ind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3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Основанием для выставления </w:t>
      </w:r>
      <w:r w:rsidRPr="001438C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итогового оценивания </w:t>
      </w:r>
      <w:r w:rsidRPr="001438C9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знаний служат результаты наблюде</w:t>
      </w:r>
      <w:r w:rsidRPr="001438C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438C9">
        <w:rPr>
          <w:rFonts w:ascii="Times New Roman" w:hAnsi="Times New Roman" w:cs="Times New Roman"/>
          <w:color w:val="000000"/>
          <w:sz w:val="24"/>
          <w:szCs w:val="24"/>
        </w:rPr>
        <w:t>ний учителя за повседневной работой учеников, устного опроса, текущих и прак</w:t>
      </w:r>
      <w:r w:rsidRPr="001438C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438C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тических работ.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sz w:val="24"/>
          <w:szCs w:val="24"/>
        </w:rPr>
        <w:t>б) полнота ответа;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sz w:val="24"/>
          <w:szCs w:val="24"/>
        </w:rPr>
        <w:t>в) умение практически применять свои знания;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sz w:val="24"/>
          <w:szCs w:val="24"/>
        </w:rPr>
        <w:t>г) последовательность изложения и речевое оформление ответа.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  <w:r w:rsidRPr="001438C9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«4» </w:t>
      </w:r>
      <w:r w:rsidRPr="001438C9">
        <w:rPr>
          <w:rFonts w:ascii="Times New Roman" w:eastAsia="Times New Roman" w:hAnsi="Times New Roman" w:cs="Times New Roman"/>
          <w:sz w:val="24"/>
          <w:szCs w:val="24"/>
        </w:rPr>
        <w:t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  <w:r w:rsidRPr="001438C9">
        <w:rPr>
          <w:rFonts w:ascii="Times New Roman" w:eastAsia="Times New Roman" w:hAnsi="Times New Roman" w:cs="Times New Roman"/>
          <w:sz w:val="24"/>
          <w:szCs w:val="24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«2» </w:t>
      </w:r>
      <w:r w:rsidRPr="001438C9">
        <w:rPr>
          <w:rFonts w:ascii="Times New Roman" w:eastAsia="Times New Roman" w:hAnsi="Times New Roman" w:cs="Times New Roman"/>
          <w:sz w:val="24"/>
          <w:szCs w:val="24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искажающие их смысл; в работе с текстом делает грубые ошибки, не использует помощь учителя.</w:t>
      </w:r>
    </w:p>
    <w:p w:rsidR="00242FBC" w:rsidRPr="001438C9" w:rsidRDefault="00242FBC" w:rsidP="001438C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38C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«1» </w:t>
      </w:r>
      <w:r w:rsidRPr="001438C9">
        <w:rPr>
          <w:rFonts w:ascii="Times New Roman" w:eastAsia="Times New Roman" w:hAnsi="Times New Roman" w:cs="Times New Roman"/>
          <w:sz w:val="24"/>
          <w:szCs w:val="24"/>
        </w:rPr>
        <w:t>в 1-4 классах за устные ответы не ставится.</w:t>
      </w:r>
    </w:p>
    <w:p w:rsidR="00242FBC" w:rsidRPr="001438C9" w:rsidRDefault="00242FBC" w:rsidP="001438C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5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42FBC" w:rsidRPr="001438C9" w:rsidRDefault="00242FBC" w:rsidP="001438C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FBC" w:rsidRPr="001438C9" w:rsidRDefault="00242FBC" w:rsidP="001438C9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:rsidR="00F7173F" w:rsidRPr="001438C9" w:rsidRDefault="00F7173F" w:rsidP="00143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7173F" w:rsidRPr="001438C9" w:rsidSect="0075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DB0"/>
    <w:multiLevelType w:val="multilevel"/>
    <w:tmpl w:val="1BB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1973"/>
    <w:multiLevelType w:val="multilevel"/>
    <w:tmpl w:val="064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7B76"/>
    <w:multiLevelType w:val="multilevel"/>
    <w:tmpl w:val="7CB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346C0"/>
    <w:multiLevelType w:val="multilevel"/>
    <w:tmpl w:val="EDC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0175D"/>
    <w:multiLevelType w:val="multilevel"/>
    <w:tmpl w:val="16A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D204187"/>
    <w:multiLevelType w:val="multilevel"/>
    <w:tmpl w:val="41BE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01964"/>
    <w:multiLevelType w:val="multilevel"/>
    <w:tmpl w:val="73A26E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7DA6151C"/>
    <w:multiLevelType w:val="multilevel"/>
    <w:tmpl w:val="06F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173F"/>
    <w:rsid w:val="001438C9"/>
    <w:rsid w:val="00242FBC"/>
    <w:rsid w:val="00353E18"/>
    <w:rsid w:val="005D2B1D"/>
    <w:rsid w:val="00747173"/>
    <w:rsid w:val="007514FC"/>
    <w:rsid w:val="00817068"/>
    <w:rsid w:val="008A14BE"/>
    <w:rsid w:val="00A43783"/>
    <w:rsid w:val="00BA498F"/>
    <w:rsid w:val="00C122A4"/>
    <w:rsid w:val="00F7173F"/>
    <w:rsid w:val="00FE2653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uiPriority w:val="99"/>
    <w:rsid w:val="00F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7173F"/>
  </w:style>
  <w:style w:type="paragraph" w:styleId="a3">
    <w:name w:val="Normal (Web)"/>
    <w:basedOn w:val="a"/>
    <w:uiPriority w:val="99"/>
    <w:unhideWhenUsed/>
    <w:rsid w:val="00F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7173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1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1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353E18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353E18"/>
    <w:pPr>
      <w:ind w:left="720"/>
      <w:contextualSpacing/>
    </w:pPr>
  </w:style>
  <w:style w:type="paragraph" w:customStyle="1" w:styleId="Default">
    <w:name w:val="Default"/>
    <w:rsid w:val="00A4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2019-09-21T02:05:00Z</dcterms:created>
  <dcterms:modified xsi:type="dcterms:W3CDTF">2019-10-08T15:09:00Z</dcterms:modified>
</cp:coreProperties>
</file>