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6" w:rsidRPr="00483C16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Муниципальное общеобразовательное учреждение Антоновская основная общеобразовательная школа</w:t>
      </w:r>
    </w:p>
    <w:tbl>
      <w:tblPr>
        <w:tblW w:w="0" w:type="auto"/>
        <w:tblInd w:w="608" w:type="dxa"/>
        <w:tblLook w:val="00A0"/>
      </w:tblPr>
      <w:tblGrid>
        <w:gridCol w:w="4335"/>
        <w:gridCol w:w="221"/>
        <w:gridCol w:w="4407"/>
      </w:tblGrid>
      <w:tr w:rsidR="001F6391" w:rsidRPr="007848B5" w:rsidTr="00C87327">
        <w:tc>
          <w:tcPr>
            <w:tcW w:w="3190" w:type="dxa"/>
          </w:tcPr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proofErr w:type="gramEnd"/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объединения учителей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русского языка и литературы Протокол №__01______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«_28_»____августа____________2019г.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МО__Иванова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Е.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Гусарова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Приказ №_02______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от «_28___»___августа_____________2019 г.</w:t>
            </w: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391" w:rsidRPr="007848B5" w:rsidRDefault="001F6391" w:rsidP="00C87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848B5">
        <w:rPr>
          <w:rFonts w:ascii="Times New Roman" w:hAnsi="Times New Roman"/>
          <w:sz w:val="28"/>
          <w:szCs w:val="28"/>
        </w:rPr>
        <w:t>________________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>родно</w:t>
      </w:r>
      <w:r>
        <w:rPr>
          <w:rFonts w:ascii="Times New Roman" w:hAnsi="Times New Roman"/>
          <w:b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литературе</w:t>
      </w:r>
      <w:r w:rsidRPr="007848B5">
        <w:rPr>
          <w:rFonts w:ascii="Times New Roman" w:hAnsi="Times New Roman"/>
          <w:sz w:val="28"/>
          <w:szCs w:val="28"/>
        </w:rPr>
        <w:t>_____</w:t>
      </w:r>
      <w:r w:rsidRPr="007848B5">
        <w:rPr>
          <w:rFonts w:ascii="Times New Roman" w:hAnsi="Times New Roman"/>
          <w:sz w:val="28"/>
          <w:szCs w:val="28"/>
          <w:u w:val="single"/>
        </w:rPr>
        <w:t>_____</w:t>
      </w:r>
      <w:r w:rsidRPr="007848B5">
        <w:rPr>
          <w:rFonts w:ascii="Times New Roman" w:hAnsi="Times New Roman"/>
          <w:sz w:val="28"/>
          <w:szCs w:val="28"/>
        </w:rPr>
        <w:t>_________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предмет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2019– 2020 </w:t>
      </w:r>
      <w:proofErr w:type="spellStart"/>
      <w:r w:rsidRPr="007848B5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>. год</w:t>
      </w:r>
      <w:r w:rsidRPr="007848B5">
        <w:rPr>
          <w:rFonts w:ascii="Times New Roman" w:hAnsi="Times New Roman"/>
          <w:i/>
          <w:sz w:val="28"/>
          <w:szCs w:val="28"/>
        </w:rPr>
        <w:t>______________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год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7 класс 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 xml:space="preserve">класс 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Составил: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lastRenderedPageBreak/>
        <w:t>Учитель__</w:t>
      </w:r>
      <w:r w:rsidRPr="007848B5">
        <w:rPr>
          <w:rFonts w:ascii="Times New Roman" w:hAnsi="Times New Roman"/>
          <w:sz w:val="28"/>
          <w:szCs w:val="28"/>
          <w:u w:val="single"/>
        </w:rPr>
        <w:t xml:space="preserve"> русского языка</w:t>
      </w:r>
      <w:r w:rsidRPr="007848B5">
        <w:rPr>
          <w:rFonts w:ascii="Times New Roman" w:hAnsi="Times New Roman"/>
          <w:sz w:val="28"/>
          <w:szCs w:val="28"/>
        </w:rPr>
        <w:t>___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Зеленцова Л.Ю.</w:t>
      </w:r>
    </w:p>
    <w:p w:rsidR="001F6391" w:rsidRPr="007848B5" w:rsidRDefault="001F6391" w:rsidP="001F6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 </w:t>
      </w:r>
    </w:p>
    <w:p w:rsidR="00483C16" w:rsidRPr="00483C16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рабочая программа по русскому языку разработана на основе нормативных документов:</w:t>
      </w:r>
    </w:p>
    <w:p w:rsidR="00483C16" w:rsidRPr="00483C16" w:rsidRDefault="00483C16" w:rsidP="00483C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«Об образовании в РФ» от 29.12.12 №273-ФЗ;</w:t>
      </w:r>
    </w:p>
    <w:p w:rsidR="00483C16" w:rsidRPr="00483C16" w:rsidRDefault="00483C16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2.Федеральный Государственный образовательный стандарт основного общего образования, утверждённый приказом Министерства образования и науки РФ  от 17.12. 2010г. №1897;</w:t>
      </w:r>
    </w:p>
    <w:p w:rsidR="00483C16" w:rsidRPr="00483C16" w:rsidRDefault="00483C16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483C16" w:rsidRPr="00483C16" w:rsidRDefault="001F6391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4.Учебный план МОУ Антоновская  на 2019-2020</w:t>
      </w:r>
      <w:r w:rsidR="00483C16"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483C16" w:rsidRPr="00483C16" w:rsidRDefault="00483C16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предмет «Родной русский язык и родная русская литература» является одной из частей образовательной области «Филология». В учебном</w:t>
      </w:r>
      <w:r w:rsidR="001F6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 ОУ занимает 17 часов, 0,5 в неделю.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ПЛАНИРУЕМЫЕ РЕЗУЛЬТАТЫ ОСВОЕНИЯ УЧЕБНОГО ПРЕДМЕТА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результаты: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многоаспектного</w:t>
      </w:r>
      <w:proofErr w:type="spellEnd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диалога;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значение литературы как одной из основных национально-культурных ценностей народа, как особого способа познания жизни;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горизонт своих интересов;</w:t>
      </w:r>
    </w:p>
    <w:p w:rsidR="00483C16" w:rsidRPr="00483C16" w:rsidRDefault="00483C16" w:rsidP="00483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– понимать разницу между текстом и гипертекстом.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 выделяются следующими умениями: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и анализировать нужную информацию, использовать при самостоятельной работе литературные ресурсы Интернета и понимать разницу между текстом и гипертекстом;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структурировать материал, формулировать гипотезу, подкреплять собственную позицию соответствующими аргументами, делать </w:t>
      </w:r>
      <w:proofErr w:type="spellStart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выводф</w:t>
      </w:r>
      <w:proofErr w:type="spellEnd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организовывать свою поисковую и исследовательскую деятельность, прогнозировать её результативность и оценку;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досуговое</w:t>
      </w:r>
      <w:proofErr w:type="spellEnd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чтение;</w:t>
      </w:r>
    </w:p>
    <w:p w:rsidR="00483C16" w:rsidRPr="00483C16" w:rsidRDefault="00483C16" w:rsidP="00483C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разными источниками информации, находить ее, анализировать, использовать в самостоятельной деятельности.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 выпускников основной школы состоят в следующем: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познавательной сфере:</w:t>
      </w:r>
    </w:p>
    <w:p w:rsidR="00483C16" w:rsidRPr="00483C16" w:rsidRDefault="00483C16" w:rsidP="00483C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выделять изобразительно-выразительные средства языка и объяснять их роль в художественном тексте, воспроизводить его содержание: знать главных героев, основные сюжетные линии, проблематику, смысл названия;</w:t>
      </w:r>
    </w:p>
    <w:p w:rsidR="00483C16" w:rsidRPr="00483C16" w:rsidRDefault="00483C16" w:rsidP="00483C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литературные художественные произведения, отражающие разные этнокультурные традиции;</w:t>
      </w:r>
    </w:p>
    <w:p w:rsidR="00483C16" w:rsidRPr="00483C16" w:rsidRDefault="00483C16" w:rsidP="00483C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изученное произведение в связи с литературными направлениями эпохи, раскрывать основные черты этих направлений, определять принадлежность произведения к литературному роду и жанру;</w:t>
      </w:r>
    </w:p>
    <w:p w:rsidR="00483C16" w:rsidRPr="00483C16" w:rsidRDefault="00483C16" w:rsidP="00483C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сведения по истории и теории литературы при истолковании и оценке изученного художественного произведения;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ценностно-ориентационной сфере:</w:t>
      </w:r>
    </w:p>
    <w:p w:rsidR="00483C16" w:rsidRPr="00483C16" w:rsidRDefault="00483C16" w:rsidP="00483C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интерпретировать произведение на основе личностного восприятия; анализировать эпизод (сцену) в связи с проблематикой изученного произведения;</w:t>
      </w:r>
    </w:p>
    <w:p w:rsidR="00483C16" w:rsidRPr="00483C16" w:rsidRDefault="00483C16" w:rsidP="00483C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авторский замысел и особенности его воплощения;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коммуникативной сфере: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 читать изученные произведения, в том числе наизусть;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произведения в связи с основными литературно-критическими работами;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литературно-критическим материалом;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рецензировать изученные произведения;</w:t>
      </w:r>
    </w:p>
    <w:p w:rsidR="00483C16" w:rsidRPr="00483C16" w:rsidRDefault="00483C16" w:rsidP="00483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темы;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эстетической сфере:</w:t>
      </w:r>
    </w:p>
    <w:p w:rsidR="00483C16" w:rsidRPr="00483C16" w:rsidRDefault="00483C16" w:rsidP="00483C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образную природу литературы, роль изобразительно-выразительных средств; развивать художественный вкус. </w:t>
      </w:r>
    </w:p>
    <w:p w:rsidR="00483C16" w:rsidRPr="00483C16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 СОДЕРЖАНИЕ УЧЕБНОГО ПРЕДМЕТА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Устная народная словесность – 4ч.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Роды, виды и жанры словесности. Эпические виды и жанры народной словесности. Лирические виды и жанры народной словесности. </w:t>
      </w:r>
      <w:proofErr w:type="gramStart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Драматические виды</w:t>
      </w:r>
      <w:proofErr w:type="gramEnd"/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жанры народной словесности.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Духовная литература – 4ч.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Библия и особенности её стиля. Состав и жанры Библии.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3. Эпическое произведение – 4ч.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Лирическое произведение – 3ч.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5. Драматическое произведение – 3ч.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ФОРМЫ ТЕКУЩЕГО КОНТРОЛЯ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и формы контроля</w:t>
      </w:r>
      <w:r w:rsidRPr="00483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знаний, умений и навыков учащихся 7 класса: комплексный анализ текста.</w:t>
      </w: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AF541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Прим.</w:t>
      </w: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Устная народная словесность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Роды, виды и жанры словесности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 виды и жанры народной словесности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виды и жанры народной словесности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Драматические виды</w:t>
      </w:r>
      <w:proofErr w:type="gramEnd"/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жанры народной словесности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Духовная литература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 и особенности её стиля. Состав и жанры Библии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 Андреев. </w:t>
      </w: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Вехи биографии писателя. </w:t>
      </w:r>
      <w:r w:rsidRPr="00AF5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AF5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Баргамот</w:t>
      </w:r>
      <w:proofErr w:type="spellEnd"/>
      <w:r w:rsidRPr="00AF5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AF5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Гараська</w:t>
      </w:r>
      <w:proofErr w:type="spellEnd"/>
      <w:r w:rsidRPr="00AF54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духовной литературы. Идея человеческого братства и милосердия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Л.Н.Толстой « Мальчик у Христа на елке»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Эпическое произведение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Чехов. </w:t>
      </w: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Вехи биографии писателя.</w:t>
      </w:r>
    </w:p>
    <w:p w:rsidR="00483C16" w:rsidRPr="00AF5418" w:rsidRDefault="00FB437C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Чехова</w:t>
      </w:r>
      <w:proofErr w:type="gramStart"/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C16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="00483C16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Размазня»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речи.</w:t>
      </w: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Комплексный анализ текста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Лирическое произведение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произведения, их своеобразие и виды. Композиция и герой лирического произведения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Н.А.Некрасов, Ф.И. Тютчев, А.А.Фет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лирике поэтов середины XIX в.: Некрасова, Тютчева, Фета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речи.</w:t>
      </w: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Комплексный анализ лирического произведения.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Драматическое произведение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Драматические произведения, их своеобразие и виды. Сюжет, конфликт, композиция драматического произведения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1F6391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83C16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Обобщение </w:t>
      </w:r>
      <w:proofErr w:type="gramStart"/>
      <w:r w:rsidRPr="00AF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418" w:rsidRP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5418" w:rsidRP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Тематическое планирование по блокам:</w:t>
      </w: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1.Устная народная словесность4ч.</w:t>
      </w: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2.Духовная литература 8ч.</w:t>
      </w: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3.Лирические произведения2ч.</w:t>
      </w: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4.Драматические произведения2ч.</w:t>
      </w:r>
    </w:p>
    <w:p w:rsid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5.Полведение итогов 1ч.</w:t>
      </w:r>
    </w:p>
    <w:p w:rsidR="00AF5418" w:rsidRPr="00AF5418" w:rsidRDefault="00AF5418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17 часов.</w:t>
      </w: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16" w:rsidRPr="00AF5418" w:rsidRDefault="00483C16" w:rsidP="00483C16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53" w:rsidRPr="00AF5418" w:rsidRDefault="00AF5418" w:rsidP="00483C16">
      <w:pPr>
        <w:rPr>
          <w:sz w:val="28"/>
          <w:szCs w:val="28"/>
        </w:rPr>
      </w:pPr>
    </w:p>
    <w:sectPr w:rsidR="00025253" w:rsidRPr="00AF5418" w:rsidSect="0022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DE2"/>
    <w:multiLevelType w:val="multilevel"/>
    <w:tmpl w:val="9DE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2F70"/>
    <w:multiLevelType w:val="multilevel"/>
    <w:tmpl w:val="ED2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136C6"/>
    <w:multiLevelType w:val="multilevel"/>
    <w:tmpl w:val="296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7077A"/>
    <w:multiLevelType w:val="multilevel"/>
    <w:tmpl w:val="2A0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50FFF"/>
    <w:multiLevelType w:val="multilevel"/>
    <w:tmpl w:val="CF1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4BA6"/>
    <w:multiLevelType w:val="multilevel"/>
    <w:tmpl w:val="B4E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B3E1B"/>
    <w:multiLevelType w:val="multilevel"/>
    <w:tmpl w:val="C69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64369"/>
    <w:multiLevelType w:val="multilevel"/>
    <w:tmpl w:val="8A0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16"/>
    <w:rsid w:val="001F6391"/>
    <w:rsid w:val="002247A5"/>
    <w:rsid w:val="00263289"/>
    <w:rsid w:val="00483C16"/>
    <w:rsid w:val="00835303"/>
    <w:rsid w:val="0096523F"/>
    <w:rsid w:val="00AF5418"/>
    <w:rsid w:val="00B5237B"/>
    <w:rsid w:val="00DC4D4A"/>
    <w:rsid w:val="00FB437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8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5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2019-09-04T18:03:00Z</dcterms:created>
  <dcterms:modified xsi:type="dcterms:W3CDTF">2019-09-20T14:14:00Z</dcterms:modified>
</cp:coreProperties>
</file>