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rPr>
          <w:b/>
          <w:color w:val="000000"/>
          <w:u w:val="single"/>
        </w:rPr>
      </w:pPr>
    </w:p>
    <w:p w:rsidR="00A238E2" w:rsidRPr="006E560C" w:rsidRDefault="00A238E2" w:rsidP="00A238E2">
      <w:pPr>
        <w:jc w:val="center"/>
        <w:rPr>
          <w:b/>
          <w:color w:val="000000"/>
        </w:rPr>
      </w:pPr>
      <w:r w:rsidRPr="006E560C">
        <w:rPr>
          <w:b/>
          <w:color w:val="000000"/>
        </w:rPr>
        <w:t xml:space="preserve"> </w:t>
      </w:r>
    </w:p>
    <w:p w:rsidR="00A238E2" w:rsidRPr="006E560C" w:rsidRDefault="00A238E2" w:rsidP="00A238E2">
      <w:pPr>
        <w:rPr>
          <w:b/>
          <w:color w:val="000000"/>
        </w:rPr>
      </w:pPr>
      <w:r w:rsidRPr="006E560C">
        <w:rPr>
          <w:b/>
          <w:color w:val="000000"/>
        </w:rPr>
        <w:t xml:space="preserve">                                     </w:t>
      </w:r>
      <w:r w:rsidR="006E560C">
        <w:rPr>
          <w:b/>
          <w:color w:val="000000"/>
        </w:rPr>
        <w:t xml:space="preserve">            Кружок «Танцевальная азбука</w:t>
      </w:r>
      <w:r w:rsidRPr="006E560C">
        <w:rPr>
          <w:b/>
          <w:color w:val="000000"/>
        </w:rPr>
        <w:t>»</w:t>
      </w:r>
      <w:r w:rsidRPr="006E560C">
        <w:rPr>
          <w:b/>
          <w:color w:val="000000"/>
        </w:rPr>
        <w:tab/>
      </w:r>
      <w:r w:rsidRPr="006E560C">
        <w:rPr>
          <w:b/>
          <w:color w:val="000000"/>
        </w:rPr>
        <w:tab/>
      </w:r>
    </w:p>
    <w:p w:rsidR="00A238E2" w:rsidRPr="006E560C" w:rsidRDefault="00A238E2" w:rsidP="00A238E2">
      <w:pPr>
        <w:ind w:left="708" w:firstLine="708"/>
        <w:rPr>
          <w:b/>
          <w:color w:val="000000"/>
        </w:rPr>
      </w:pPr>
      <w:r w:rsidRPr="006E560C">
        <w:rPr>
          <w:b/>
          <w:color w:val="000000"/>
        </w:rPr>
        <w:tab/>
      </w:r>
      <w:r w:rsidRPr="006E560C">
        <w:rPr>
          <w:b/>
          <w:color w:val="000000"/>
        </w:rPr>
        <w:tab/>
      </w:r>
    </w:p>
    <w:p w:rsidR="00A238E2" w:rsidRPr="006E560C" w:rsidRDefault="00A238E2" w:rsidP="00A238E2">
      <w:pPr>
        <w:jc w:val="center"/>
        <w:rPr>
          <w:b/>
          <w:color w:val="000000"/>
        </w:rPr>
      </w:pPr>
    </w:p>
    <w:p w:rsidR="00A238E2" w:rsidRPr="006E560C" w:rsidRDefault="00A238E2" w:rsidP="00A238E2">
      <w:pPr>
        <w:ind w:left="1416" w:firstLine="708"/>
        <w:jc w:val="center"/>
        <w:rPr>
          <w:b/>
          <w:color w:val="000000"/>
        </w:rPr>
      </w:pPr>
      <w:r w:rsidRPr="006E560C">
        <w:rPr>
          <w:b/>
          <w:color w:val="000000"/>
        </w:rPr>
        <w:t>программа дополнительного образования</w:t>
      </w:r>
      <w:r w:rsidRPr="006E560C">
        <w:rPr>
          <w:b/>
          <w:color w:val="000000"/>
        </w:rPr>
        <w:tab/>
      </w:r>
      <w:r w:rsidRPr="006E560C">
        <w:rPr>
          <w:b/>
          <w:color w:val="000000"/>
        </w:rPr>
        <w:tab/>
      </w:r>
      <w:r w:rsidRPr="006E560C">
        <w:rPr>
          <w:b/>
          <w:color w:val="000000"/>
        </w:rPr>
        <w:tab/>
      </w:r>
      <w:r w:rsidRPr="006E560C">
        <w:rPr>
          <w:b/>
          <w:color w:val="000000"/>
        </w:rPr>
        <w:tab/>
      </w:r>
    </w:p>
    <w:p w:rsidR="00A238E2" w:rsidRPr="006E560C" w:rsidRDefault="00A238E2" w:rsidP="00A238E2">
      <w:pPr>
        <w:rPr>
          <w:b/>
          <w:color w:val="000000"/>
        </w:rPr>
      </w:pPr>
      <w:r w:rsidRPr="006E560C">
        <w:rPr>
          <w:b/>
          <w:color w:val="000000"/>
        </w:rPr>
        <w:tab/>
      </w:r>
      <w:r w:rsidRPr="006E560C">
        <w:rPr>
          <w:b/>
          <w:color w:val="000000"/>
        </w:rPr>
        <w:tab/>
      </w:r>
      <w:r w:rsidRPr="006E560C">
        <w:rPr>
          <w:b/>
          <w:color w:val="000000"/>
        </w:rPr>
        <w:tab/>
      </w:r>
      <w:r w:rsidRPr="006E560C">
        <w:rPr>
          <w:b/>
          <w:color w:val="000000"/>
        </w:rPr>
        <w:tab/>
      </w:r>
      <w:r w:rsidRPr="006E560C">
        <w:rPr>
          <w:b/>
          <w:color w:val="000000"/>
        </w:rPr>
        <w:tab/>
      </w:r>
    </w:p>
    <w:p w:rsidR="00A238E2" w:rsidRPr="006E560C" w:rsidRDefault="00A238E2" w:rsidP="00A238E2">
      <w:pPr>
        <w:jc w:val="center"/>
        <w:rPr>
          <w:b/>
          <w:color w:val="000000"/>
        </w:rPr>
      </w:pPr>
    </w:p>
    <w:p w:rsidR="00A238E2" w:rsidRPr="006E560C" w:rsidRDefault="00A238E2" w:rsidP="00A238E2">
      <w:pPr>
        <w:jc w:val="center"/>
        <w:rPr>
          <w:b/>
          <w:color w:val="000000"/>
        </w:rPr>
      </w:pPr>
    </w:p>
    <w:p w:rsidR="00A238E2" w:rsidRPr="006E560C" w:rsidRDefault="00A238E2" w:rsidP="00A238E2">
      <w:pPr>
        <w:jc w:val="center"/>
        <w:rPr>
          <w:b/>
          <w:color w:val="000000"/>
        </w:rPr>
      </w:pPr>
    </w:p>
    <w:p w:rsidR="00A238E2" w:rsidRPr="006E560C" w:rsidRDefault="00A238E2" w:rsidP="00A238E2">
      <w:pPr>
        <w:jc w:val="center"/>
        <w:rPr>
          <w:b/>
          <w:color w:val="000000"/>
        </w:rPr>
      </w:pPr>
    </w:p>
    <w:p w:rsidR="00A238E2" w:rsidRPr="006E560C" w:rsidRDefault="00A238E2" w:rsidP="00A238E2">
      <w:pPr>
        <w:jc w:val="center"/>
        <w:rPr>
          <w:b/>
          <w:color w:val="000000"/>
        </w:rPr>
      </w:pPr>
    </w:p>
    <w:p w:rsidR="00A238E2" w:rsidRPr="006E560C" w:rsidRDefault="00A238E2" w:rsidP="00A238E2">
      <w:pPr>
        <w:jc w:val="right"/>
        <w:rPr>
          <w:b/>
          <w:color w:val="000000"/>
        </w:rPr>
      </w:pPr>
    </w:p>
    <w:p w:rsidR="00A238E2" w:rsidRPr="006E560C" w:rsidRDefault="00A238E2" w:rsidP="00A238E2">
      <w:pPr>
        <w:jc w:val="center"/>
        <w:rPr>
          <w:b/>
          <w:color w:val="000000"/>
        </w:rPr>
      </w:pPr>
    </w:p>
    <w:p w:rsidR="00A238E2" w:rsidRPr="006E560C" w:rsidRDefault="00A238E2" w:rsidP="00A238E2">
      <w:pPr>
        <w:spacing w:before="100" w:beforeAutospacing="1" w:after="100" w:afterAutospacing="1"/>
        <w:jc w:val="center"/>
        <w:rPr>
          <w:b/>
          <w:color w:val="000000"/>
        </w:rPr>
      </w:pPr>
      <w:r w:rsidRPr="006E560C">
        <w:rPr>
          <w:b/>
          <w:color w:val="000000"/>
        </w:rPr>
        <w:t xml:space="preserve">                                                                 Возраст детей:  7-10  лет</w:t>
      </w:r>
    </w:p>
    <w:p w:rsidR="00A238E2" w:rsidRPr="006E560C" w:rsidRDefault="00A238E2" w:rsidP="00A238E2">
      <w:pPr>
        <w:spacing w:before="100" w:beforeAutospacing="1" w:after="100" w:afterAutospacing="1"/>
        <w:jc w:val="center"/>
        <w:rPr>
          <w:b/>
          <w:color w:val="000000"/>
        </w:rPr>
      </w:pPr>
      <w:r w:rsidRPr="006E560C">
        <w:rPr>
          <w:b/>
          <w:color w:val="000000"/>
        </w:rPr>
        <w:t xml:space="preserve">                                                                Срок реализации: 1 год</w:t>
      </w:r>
    </w:p>
    <w:p w:rsidR="00A238E2" w:rsidRPr="006E560C" w:rsidRDefault="00A238E2" w:rsidP="00A238E2">
      <w:pPr>
        <w:spacing w:before="100" w:beforeAutospacing="1" w:after="100" w:afterAutospacing="1"/>
        <w:jc w:val="center"/>
        <w:rPr>
          <w:b/>
          <w:color w:val="000000"/>
        </w:rPr>
      </w:pPr>
      <w:r w:rsidRPr="006E560C">
        <w:rPr>
          <w:b/>
          <w:color w:val="000000"/>
        </w:rPr>
        <w:t xml:space="preserve">                                                                          Руководитель:  Суворова Н.Б.</w:t>
      </w:r>
    </w:p>
    <w:p w:rsidR="00A238E2" w:rsidRPr="006E560C" w:rsidRDefault="00A238E2" w:rsidP="00A238E2">
      <w:pPr>
        <w:spacing w:before="100" w:beforeAutospacing="1" w:after="100" w:afterAutospacing="1"/>
        <w:jc w:val="center"/>
        <w:rPr>
          <w:b/>
          <w:color w:val="000000"/>
        </w:rPr>
      </w:pPr>
    </w:p>
    <w:p w:rsidR="00A238E2" w:rsidRPr="006E560C" w:rsidRDefault="00A238E2" w:rsidP="00A238E2">
      <w:pPr>
        <w:spacing w:before="100" w:beforeAutospacing="1" w:after="100" w:afterAutospacing="1"/>
        <w:jc w:val="center"/>
        <w:rPr>
          <w:b/>
          <w:color w:val="000000"/>
        </w:rPr>
      </w:pPr>
    </w:p>
    <w:p w:rsidR="00A238E2" w:rsidRPr="006E560C" w:rsidRDefault="00A238E2" w:rsidP="00A238E2">
      <w:pPr>
        <w:spacing w:before="100" w:beforeAutospacing="1" w:after="100" w:afterAutospacing="1"/>
        <w:jc w:val="center"/>
        <w:rPr>
          <w:b/>
          <w:color w:val="000000"/>
        </w:rPr>
      </w:pPr>
    </w:p>
    <w:p w:rsidR="00A238E2" w:rsidRPr="006E560C" w:rsidRDefault="00A238E2" w:rsidP="00A238E2">
      <w:pPr>
        <w:spacing w:before="100" w:beforeAutospacing="1" w:after="100" w:afterAutospacing="1"/>
        <w:jc w:val="center"/>
        <w:rPr>
          <w:b/>
          <w:color w:val="000000"/>
        </w:rPr>
      </w:pPr>
    </w:p>
    <w:p w:rsidR="00A238E2" w:rsidRPr="006E560C" w:rsidRDefault="000A30FD" w:rsidP="00A238E2">
      <w:pPr>
        <w:spacing w:before="100" w:beforeAutospacing="1" w:after="100" w:afterAutospacing="1"/>
        <w:jc w:val="center"/>
        <w:rPr>
          <w:b/>
          <w:color w:val="000000"/>
        </w:rPr>
      </w:pPr>
      <w:r w:rsidRPr="006E560C">
        <w:rPr>
          <w:b/>
          <w:color w:val="000000"/>
        </w:rPr>
        <w:t>С.</w:t>
      </w:r>
      <w:proofErr w:type="gramStart"/>
      <w:r w:rsidRPr="006E560C">
        <w:rPr>
          <w:b/>
          <w:color w:val="000000"/>
        </w:rPr>
        <w:t>Антоновское</w:t>
      </w:r>
      <w:proofErr w:type="gramEnd"/>
      <w:r w:rsidRPr="006E560C">
        <w:rPr>
          <w:b/>
          <w:color w:val="000000"/>
        </w:rPr>
        <w:t xml:space="preserve"> 2023</w:t>
      </w:r>
      <w:r w:rsidR="00A238E2" w:rsidRPr="006E560C">
        <w:rPr>
          <w:b/>
          <w:color w:val="000000"/>
        </w:rPr>
        <w:t xml:space="preserve"> год</w:t>
      </w:r>
    </w:p>
    <w:p w:rsidR="00A238E2" w:rsidRPr="006E560C" w:rsidRDefault="00A238E2" w:rsidP="00A238E2">
      <w:pPr>
        <w:spacing w:before="100" w:beforeAutospacing="1" w:after="100" w:afterAutospacing="1"/>
        <w:rPr>
          <w:b/>
          <w:color w:val="000000"/>
        </w:rPr>
      </w:pPr>
      <w:r w:rsidRPr="006E560C">
        <w:rPr>
          <w:b/>
          <w:color w:val="000000"/>
        </w:rPr>
        <w:tab/>
      </w:r>
    </w:p>
    <w:p w:rsidR="00A238E2" w:rsidRPr="006E560C" w:rsidRDefault="00A238E2" w:rsidP="00A238E2">
      <w:pPr>
        <w:spacing w:before="100" w:beforeAutospacing="1" w:after="100" w:afterAutospacing="1"/>
        <w:jc w:val="center"/>
        <w:rPr>
          <w:b/>
          <w:color w:val="000000"/>
        </w:rPr>
      </w:pPr>
    </w:p>
    <w:p w:rsidR="008360A6" w:rsidRPr="006E560C" w:rsidRDefault="008360A6"/>
    <w:p w:rsidR="000A30FD" w:rsidRPr="006E560C" w:rsidRDefault="000A30FD"/>
    <w:p w:rsidR="000A30FD" w:rsidRPr="006E560C" w:rsidRDefault="000A30FD"/>
    <w:p w:rsidR="000A30FD" w:rsidRPr="006E560C" w:rsidRDefault="000A30FD"/>
    <w:p w:rsidR="000A30FD" w:rsidRPr="006E560C" w:rsidRDefault="000A30FD"/>
    <w:p w:rsidR="000A30FD" w:rsidRPr="006E560C" w:rsidRDefault="000A30FD"/>
    <w:p w:rsidR="000A30FD" w:rsidRPr="006E560C" w:rsidRDefault="000A30FD" w:rsidP="000A30FD">
      <w:pPr>
        <w:spacing w:line="360" w:lineRule="auto"/>
        <w:ind w:left="-284"/>
        <w:jc w:val="center"/>
        <w:rPr>
          <w:b/>
        </w:rPr>
      </w:pPr>
      <w:r w:rsidRPr="006E560C">
        <w:rPr>
          <w:b/>
        </w:rPr>
        <w:lastRenderedPageBreak/>
        <w:t>Пояснительная записка</w:t>
      </w:r>
    </w:p>
    <w:p w:rsidR="000A30FD" w:rsidRPr="006E560C" w:rsidRDefault="000A30FD" w:rsidP="000A30FD">
      <w:pPr>
        <w:shd w:val="clear" w:color="auto" w:fill="FFFFFF"/>
        <w:spacing w:line="360" w:lineRule="auto"/>
        <w:ind w:firstLine="567"/>
        <w:jc w:val="both"/>
        <w:rPr>
          <w:b/>
          <w:color w:val="000000"/>
          <w:kern w:val="2"/>
        </w:rPr>
      </w:pPr>
      <w:r w:rsidRPr="006E560C">
        <w:rPr>
          <w:rFonts w:eastAsia="Calibri"/>
          <w:bCs/>
          <w:color w:val="000000"/>
        </w:rPr>
        <w:t>Рабочая программа курса внеурочной деятельности «</w:t>
      </w:r>
      <w:r w:rsidR="006E560C">
        <w:rPr>
          <w:rFonts w:eastAsia="Calibri"/>
          <w:bCs/>
          <w:color w:val="000000"/>
        </w:rPr>
        <w:t>Танцевальная азбука</w:t>
      </w:r>
      <w:r w:rsidRPr="006E560C">
        <w:rPr>
          <w:rFonts w:eastAsia="Calibri"/>
          <w:bCs/>
          <w:color w:val="000000"/>
        </w:rPr>
        <w:t xml:space="preserve">» </w:t>
      </w:r>
      <w:r w:rsidRPr="006E560C">
        <w:t>реализует художественно-эстетическое направление в 1-4 классах в соответствии с Федеральным государственным образовательным стандартом  начального  общего образования второго поколения.</w:t>
      </w:r>
    </w:p>
    <w:p w:rsidR="000A30FD" w:rsidRPr="006E560C" w:rsidRDefault="000A30FD" w:rsidP="000A30FD">
      <w:pPr>
        <w:spacing w:line="360" w:lineRule="auto"/>
        <w:ind w:firstLine="567"/>
        <w:jc w:val="both"/>
        <w:rPr>
          <w:color w:val="000000"/>
          <w:kern w:val="2"/>
        </w:rPr>
      </w:pPr>
      <w:r w:rsidRPr="006E560C">
        <w:rPr>
          <w:color w:val="000000"/>
          <w:kern w:val="2"/>
        </w:rPr>
        <w:t xml:space="preserve">Нормативно – правовая база: </w:t>
      </w:r>
    </w:p>
    <w:p w:rsidR="000A30FD" w:rsidRPr="006E560C" w:rsidRDefault="000A30FD" w:rsidP="000A30FD">
      <w:pPr>
        <w:spacing w:line="360" w:lineRule="auto"/>
        <w:jc w:val="both"/>
        <w:rPr>
          <w:color w:val="000000"/>
          <w:shd w:val="clear" w:color="auto" w:fill="FFFFFF"/>
        </w:rPr>
      </w:pPr>
      <w:r w:rsidRPr="006E560C">
        <w:rPr>
          <w:color w:val="000000"/>
        </w:rPr>
        <w:t>-    Закона Российской Федерации «Об образовании в РФ» № 273 от 29.12.2012»;</w:t>
      </w:r>
    </w:p>
    <w:p w:rsidR="000A30FD" w:rsidRPr="006E560C" w:rsidRDefault="000A30FD" w:rsidP="000A30FD">
      <w:pPr>
        <w:spacing w:line="360" w:lineRule="auto"/>
        <w:jc w:val="both"/>
        <w:rPr>
          <w:color w:val="000000"/>
          <w:shd w:val="clear" w:color="auto" w:fill="FFFFFF"/>
        </w:rPr>
      </w:pPr>
      <w:r w:rsidRPr="006E560C">
        <w:rPr>
          <w:color w:val="000000"/>
          <w:shd w:val="clear" w:color="auto" w:fill="FFFFFF"/>
        </w:rPr>
        <w:t xml:space="preserve">- Федеральный государственный образовательный стандарт начального общего образования; </w:t>
      </w:r>
    </w:p>
    <w:p w:rsidR="000A30FD" w:rsidRPr="006E560C" w:rsidRDefault="000A30FD" w:rsidP="000A30FD">
      <w:pPr>
        <w:spacing w:line="360" w:lineRule="auto"/>
        <w:jc w:val="both"/>
      </w:pPr>
      <w:r w:rsidRPr="006E560C">
        <w:t>-    Концепция модернизации дополнительного образования детей Российской Федерации;</w:t>
      </w:r>
    </w:p>
    <w:p w:rsidR="000A30FD" w:rsidRPr="006E560C" w:rsidRDefault="000A30FD" w:rsidP="000A30FD">
      <w:pPr>
        <w:pStyle w:val="a3"/>
        <w:spacing w:line="360" w:lineRule="auto"/>
        <w:jc w:val="both"/>
        <w:rPr>
          <w:rFonts w:ascii="Times New Roman" w:hAnsi="Times New Roman" w:cs="Times New Roman"/>
          <w:sz w:val="24"/>
          <w:szCs w:val="24"/>
        </w:rPr>
      </w:pPr>
      <w:r w:rsidRPr="006E560C">
        <w:rPr>
          <w:rFonts w:ascii="Times New Roman" w:hAnsi="Times New Roman" w:cs="Times New Roman"/>
          <w:sz w:val="24"/>
          <w:szCs w:val="24"/>
        </w:rPr>
        <w:t>-   Методические рекомендации по развитию дополнительного образования детей в ОУ;</w:t>
      </w:r>
    </w:p>
    <w:p w:rsidR="000A30FD" w:rsidRPr="006E560C" w:rsidRDefault="000A30FD" w:rsidP="000A30FD">
      <w:pPr>
        <w:pStyle w:val="a3"/>
        <w:spacing w:line="360" w:lineRule="auto"/>
        <w:jc w:val="both"/>
        <w:rPr>
          <w:rFonts w:ascii="Times New Roman" w:hAnsi="Times New Roman" w:cs="Times New Roman"/>
          <w:sz w:val="24"/>
          <w:szCs w:val="24"/>
        </w:rPr>
      </w:pPr>
      <w:r w:rsidRPr="006E560C">
        <w:rPr>
          <w:rFonts w:ascii="Times New Roman" w:hAnsi="Times New Roman" w:cs="Times New Roman"/>
          <w:sz w:val="24"/>
          <w:szCs w:val="24"/>
        </w:rPr>
        <w:t>-   Санитарно-эпидемиологические требования к учреждениям образования;</w:t>
      </w:r>
    </w:p>
    <w:p w:rsidR="000A30FD" w:rsidRPr="006E560C" w:rsidRDefault="000A30FD" w:rsidP="000A30FD">
      <w:pPr>
        <w:pStyle w:val="a3"/>
        <w:spacing w:line="360" w:lineRule="auto"/>
        <w:jc w:val="both"/>
        <w:rPr>
          <w:rFonts w:ascii="Times New Roman" w:hAnsi="Times New Roman" w:cs="Times New Roman"/>
          <w:sz w:val="24"/>
          <w:szCs w:val="24"/>
        </w:rPr>
      </w:pPr>
      <w:r w:rsidRPr="006E560C">
        <w:rPr>
          <w:rFonts w:ascii="Times New Roman" w:hAnsi="Times New Roman" w:cs="Times New Roman"/>
          <w:sz w:val="24"/>
          <w:szCs w:val="24"/>
        </w:rPr>
        <w:t xml:space="preserve">- Программа внеурочной деятельности </w:t>
      </w:r>
      <w:proofErr w:type="gramStart"/>
      <w:r w:rsidRPr="006E560C">
        <w:rPr>
          <w:rFonts w:ascii="Times New Roman" w:hAnsi="Times New Roman" w:cs="Times New Roman"/>
          <w:sz w:val="24"/>
          <w:szCs w:val="24"/>
        </w:rPr>
        <w:t>обучающихся</w:t>
      </w:r>
      <w:proofErr w:type="gramEnd"/>
      <w:r w:rsidRPr="006E560C">
        <w:rPr>
          <w:rFonts w:ascii="Times New Roman" w:hAnsi="Times New Roman" w:cs="Times New Roman"/>
          <w:sz w:val="24"/>
          <w:szCs w:val="24"/>
        </w:rPr>
        <w:t xml:space="preserve"> МОУ Антоновская ООШ</w:t>
      </w:r>
    </w:p>
    <w:p w:rsidR="000A30FD" w:rsidRPr="006E560C" w:rsidRDefault="000A30FD" w:rsidP="000A30FD">
      <w:pPr>
        <w:widowControl w:val="0"/>
        <w:tabs>
          <w:tab w:val="left" w:pos="8340"/>
        </w:tabs>
        <w:autoSpaceDE w:val="0"/>
        <w:autoSpaceDN w:val="0"/>
        <w:adjustRightInd w:val="0"/>
        <w:spacing w:line="312" w:lineRule="auto"/>
        <w:ind w:firstLine="567"/>
        <w:jc w:val="both"/>
        <w:rPr>
          <w:rFonts w:eastAsia="Calibri"/>
        </w:rPr>
      </w:pPr>
      <w:r w:rsidRPr="006E560C">
        <w:rPr>
          <w:rFonts w:eastAsia="Calibri"/>
        </w:rPr>
        <w:t>Танцевальное искусство учит детей красоте и выразительности движений, ориентировано на  развитие физических данных, на формирование необходимых технических навыков, знакомит с достижениями мировой и российской культуры.</w:t>
      </w:r>
    </w:p>
    <w:p w:rsidR="000A30FD" w:rsidRPr="006E560C" w:rsidRDefault="000A30FD" w:rsidP="000A30FD">
      <w:pPr>
        <w:widowControl w:val="0"/>
        <w:tabs>
          <w:tab w:val="left" w:pos="8340"/>
        </w:tabs>
        <w:autoSpaceDE w:val="0"/>
        <w:autoSpaceDN w:val="0"/>
        <w:adjustRightInd w:val="0"/>
        <w:spacing w:line="312" w:lineRule="auto"/>
        <w:ind w:firstLine="567"/>
        <w:jc w:val="both"/>
        <w:rPr>
          <w:rFonts w:eastAsia="Calibri"/>
        </w:rPr>
      </w:pPr>
      <w:r w:rsidRPr="006E560C">
        <w:rPr>
          <w:rFonts w:eastAsia="Calibri"/>
        </w:rPr>
        <w:t>Программа изучается с учетом системного и последовательного освоения  теоретических знаний, подкрепленных практическими занятиями и показательными выступлениями.</w:t>
      </w:r>
    </w:p>
    <w:p w:rsidR="000A30FD" w:rsidRDefault="000A30FD" w:rsidP="000A30FD">
      <w:pPr>
        <w:tabs>
          <w:tab w:val="left" w:pos="6015"/>
        </w:tabs>
        <w:ind w:firstLine="567"/>
        <w:jc w:val="both"/>
      </w:pPr>
      <w:r w:rsidRPr="006E560C">
        <w:t>Воспитательная цель нашей школы: «Воспитать человека, гражданина, личность. Воспитать человека, способного решать реальные жизненные проблемы». А проблема воспитания такой личности тесно переплетается с вопросами эстетического воспитания.</w:t>
      </w:r>
    </w:p>
    <w:p w:rsidR="006E560C" w:rsidRPr="006E560C" w:rsidRDefault="006E560C" w:rsidP="000A30FD">
      <w:pPr>
        <w:tabs>
          <w:tab w:val="left" w:pos="6015"/>
        </w:tabs>
        <w:ind w:firstLine="567"/>
        <w:jc w:val="both"/>
      </w:pPr>
    </w:p>
    <w:p w:rsidR="000A30FD" w:rsidRDefault="000A30FD" w:rsidP="000A30FD">
      <w:pPr>
        <w:jc w:val="both"/>
      </w:pPr>
      <w:r w:rsidRPr="006E560C">
        <w:rPr>
          <w:rFonts w:eastAsia="Calibri"/>
          <w:b/>
          <w:bCs/>
          <w:color w:val="000000"/>
        </w:rPr>
        <w:t xml:space="preserve">Цель программы: </w:t>
      </w:r>
      <w:r w:rsidRPr="006E560C">
        <w:t>формирование танцевально-ритмических умений и навыков, художественно – эстетических способностей учащихся;  воспитание интереса к искусству танца; формирование  представления о понятиях общих и специальных в области хореографии.</w:t>
      </w:r>
    </w:p>
    <w:p w:rsidR="006E560C" w:rsidRPr="006E560C" w:rsidRDefault="006E560C" w:rsidP="000A30FD">
      <w:pPr>
        <w:jc w:val="both"/>
      </w:pPr>
    </w:p>
    <w:p w:rsidR="000A30FD" w:rsidRPr="006E560C" w:rsidRDefault="000A30FD" w:rsidP="000A30FD">
      <w:pPr>
        <w:shd w:val="clear" w:color="auto" w:fill="FFFFFF"/>
        <w:spacing w:line="312" w:lineRule="auto"/>
        <w:jc w:val="both"/>
        <w:rPr>
          <w:rFonts w:eastAsia="Calibri"/>
          <w:b/>
          <w:bCs/>
          <w:color w:val="000000"/>
        </w:rPr>
      </w:pPr>
      <w:r w:rsidRPr="006E560C">
        <w:rPr>
          <w:rFonts w:eastAsia="Calibri"/>
          <w:b/>
          <w:bCs/>
          <w:color w:val="000000"/>
        </w:rPr>
        <w:t>Задачи программы:</w:t>
      </w:r>
    </w:p>
    <w:p w:rsidR="000A30FD" w:rsidRPr="006E560C" w:rsidRDefault="000A30FD" w:rsidP="000A30FD">
      <w:pPr>
        <w:shd w:val="clear" w:color="auto" w:fill="FFFFFF"/>
        <w:ind w:firstLine="709"/>
        <w:jc w:val="both"/>
      </w:pPr>
      <w:r w:rsidRPr="006E560C">
        <w:t>1. Определить стартовые способности каждого ребенка: чувство ритма, музыкальная и двигательная память.</w:t>
      </w:r>
    </w:p>
    <w:p w:rsidR="000A30FD" w:rsidRPr="006E560C" w:rsidRDefault="000A30FD" w:rsidP="000A30FD">
      <w:pPr>
        <w:shd w:val="clear" w:color="auto" w:fill="FFFFFF"/>
        <w:ind w:firstLine="709"/>
        <w:jc w:val="both"/>
      </w:pPr>
      <w:r w:rsidRPr="006E560C">
        <w:t>2. Развивать творческие способности детей на основе личностно-ориентированного подхода.</w:t>
      </w:r>
    </w:p>
    <w:p w:rsidR="000A30FD" w:rsidRPr="006E560C" w:rsidRDefault="000A30FD" w:rsidP="000A30FD">
      <w:pPr>
        <w:shd w:val="clear" w:color="auto" w:fill="FFFFFF"/>
        <w:ind w:firstLine="709"/>
        <w:jc w:val="both"/>
      </w:pPr>
      <w:r w:rsidRPr="006E560C">
        <w:t>3. Раскрыть способности  и сформировать в них умение воспринимать и понимать прекрасное.</w:t>
      </w:r>
    </w:p>
    <w:p w:rsidR="000A30FD" w:rsidRPr="006E560C" w:rsidRDefault="000A30FD" w:rsidP="000A30FD">
      <w:pPr>
        <w:shd w:val="clear" w:color="auto" w:fill="FFFFFF"/>
        <w:ind w:firstLine="709"/>
        <w:jc w:val="both"/>
      </w:pPr>
      <w:r w:rsidRPr="006E560C">
        <w:t>4. Привить любовь к танцевальному искусству.</w:t>
      </w:r>
    </w:p>
    <w:p w:rsidR="000A30FD" w:rsidRPr="006E560C" w:rsidRDefault="000A30FD" w:rsidP="000A30FD">
      <w:pPr>
        <w:shd w:val="clear" w:color="auto" w:fill="FFFFFF"/>
        <w:ind w:firstLine="709"/>
        <w:jc w:val="both"/>
      </w:pPr>
      <w:r w:rsidRPr="006E560C">
        <w:t>5. Развивать воображение и фантазию в танце.</w:t>
      </w:r>
    </w:p>
    <w:p w:rsidR="000A30FD" w:rsidRPr="006E560C" w:rsidRDefault="000A30FD" w:rsidP="000A30FD">
      <w:pPr>
        <w:shd w:val="clear" w:color="auto" w:fill="FFFFFF"/>
        <w:ind w:firstLine="709"/>
        <w:jc w:val="both"/>
      </w:pPr>
      <w:r w:rsidRPr="006E560C">
        <w:t>6. Познакомить с различными музыкально-</w:t>
      </w:r>
      <w:proofErr w:type="gramStart"/>
      <w:r w:rsidRPr="006E560C">
        <w:t>ритмическими движениями</w:t>
      </w:r>
      <w:proofErr w:type="gramEnd"/>
      <w:r w:rsidRPr="006E560C">
        <w:t xml:space="preserve"> в соответствии с характером музыки.</w:t>
      </w:r>
    </w:p>
    <w:p w:rsidR="000A30FD" w:rsidRPr="006E560C" w:rsidRDefault="000A30FD" w:rsidP="000A30FD">
      <w:pPr>
        <w:shd w:val="clear" w:color="auto" w:fill="FFFFFF"/>
        <w:ind w:firstLine="709"/>
        <w:jc w:val="both"/>
      </w:pPr>
      <w:r w:rsidRPr="006E560C">
        <w:t>7. Познакомить  с простейшими правилами поведения на сцене.</w:t>
      </w:r>
    </w:p>
    <w:p w:rsidR="000A30FD" w:rsidRPr="006E560C" w:rsidRDefault="000A30FD" w:rsidP="000A30FD">
      <w:pPr>
        <w:shd w:val="clear" w:color="auto" w:fill="FFFFFF"/>
        <w:ind w:firstLine="709"/>
        <w:jc w:val="both"/>
      </w:pPr>
      <w:r w:rsidRPr="006E560C">
        <w:t>8. </w:t>
      </w:r>
      <w:proofErr w:type="gramStart"/>
      <w:r w:rsidRPr="006E560C">
        <w:t>Способствовать повышению самооценки у неуверенных в себе (ключевая роль в танце, вербальное поощрение и т. д.).</w:t>
      </w:r>
      <w:proofErr w:type="gramEnd"/>
    </w:p>
    <w:p w:rsidR="000A30FD" w:rsidRPr="006E560C" w:rsidRDefault="000A30FD" w:rsidP="000A30FD">
      <w:pPr>
        <w:shd w:val="clear" w:color="auto" w:fill="FFFFFF"/>
        <w:ind w:firstLine="709"/>
        <w:jc w:val="both"/>
      </w:pPr>
      <w:r w:rsidRPr="006E560C">
        <w:t>9. Закрепить приобретенные умения посредством выступления на мероприятиях школы. Развивать коммуникативные способности подростков через танцевальные игры.</w:t>
      </w:r>
    </w:p>
    <w:p w:rsidR="000A30FD" w:rsidRPr="006E560C" w:rsidRDefault="000A30FD" w:rsidP="000A30FD">
      <w:pPr>
        <w:shd w:val="clear" w:color="auto" w:fill="FFFFFF"/>
        <w:spacing w:line="312" w:lineRule="auto"/>
        <w:jc w:val="both"/>
        <w:rPr>
          <w:rFonts w:eastAsia="Calibri"/>
        </w:rPr>
      </w:pPr>
    </w:p>
    <w:p w:rsidR="000A30FD" w:rsidRPr="006E560C" w:rsidRDefault="000A30FD" w:rsidP="000A30FD">
      <w:pPr>
        <w:shd w:val="clear" w:color="auto" w:fill="FFFFFF"/>
        <w:spacing w:line="312" w:lineRule="auto"/>
        <w:ind w:firstLine="567"/>
        <w:jc w:val="both"/>
        <w:rPr>
          <w:rFonts w:eastAsia="Calibri"/>
          <w:bCs/>
          <w:color w:val="000000"/>
        </w:rPr>
      </w:pPr>
      <w:r w:rsidRPr="006E560C">
        <w:rPr>
          <w:rFonts w:eastAsia="Calibri"/>
          <w:bCs/>
          <w:color w:val="000000"/>
        </w:rPr>
        <w:t>Помимо образовательных задач, программа решает ряд воспитательных задач, не теряющих своей актуальности для любого года обучения:</w:t>
      </w:r>
    </w:p>
    <w:p w:rsidR="000A30FD" w:rsidRPr="006E560C" w:rsidRDefault="000A30FD" w:rsidP="000A30FD">
      <w:pPr>
        <w:numPr>
          <w:ilvl w:val="0"/>
          <w:numId w:val="5"/>
        </w:numPr>
        <w:shd w:val="clear" w:color="auto" w:fill="FFFFFF"/>
        <w:tabs>
          <w:tab w:val="num" w:pos="1064"/>
        </w:tabs>
        <w:spacing w:line="312" w:lineRule="auto"/>
        <w:ind w:left="0" w:hanging="294"/>
        <w:jc w:val="both"/>
        <w:rPr>
          <w:rFonts w:eastAsia="Calibri"/>
          <w:bCs/>
          <w:color w:val="000000"/>
        </w:rPr>
      </w:pPr>
      <w:r w:rsidRPr="006E560C">
        <w:rPr>
          <w:rFonts w:eastAsia="Calibri"/>
          <w:bCs/>
          <w:color w:val="000000"/>
        </w:rPr>
        <w:t>формировать навыки здорового образа жизни, коммуникативные навыки и культуру поведения;</w:t>
      </w:r>
    </w:p>
    <w:p w:rsidR="000A30FD" w:rsidRPr="006E560C" w:rsidRDefault="000A30FD" w:rsidP="000A30FD">
      <w:pPr>
        <w:numPr>
          <w:ilvl w:val="0"/>
          <w:numId w:val="5"/>
        </w:numPr>
        <w:shd w:val="clear" w:color="auto" w:fill="FFFFFF"/>
        <w:tabs>
          <w:tab w:val="num" w:pos="1064"/>
        </w:tabs>
        <w:spacing w:line="312" w:lineRule="auto"/>
        <w:ind w:left="0" w:hanging="294"/>
        <w:jc w:val="both"/>
        <w:rPr>
          <w:rFonts w:eastAsia="Calibri"/>
          <w:bCs/>
          <w:color w:val="000000"/>
        </w:rPr>
      </w:pPr>
      <w:r w:rsidRPr="006E560C">
        <w:rPr>
          <w:rFonts w:eastAsia="Calibri"/>
          <w:bCs/>
          <w:color w:val="000000"/>
        </w:rPr>
        <w:t xml:space="preserve">стимулировать </w:t>
      </w:r>
      <w:r w:rsidRPr="006E560C">
        <w:rPr>
          <w:rFonts w:eastAsia="Calibri"/>
          <w:bCs/>
          <w:color w:val="000000"/>
          <w:spacing w:val="-2"/>
        </w:rPr>
        <w:t>интерес</w:t>
      </w:r>
      <w:r w:rsidRPr="006E560C">
        <w:rPr>
          <w:rFonts w:eastAsia="Calibri"/>
          <w:bCs/>
          <w:color w:val="000000"/>
        </w:rPr>
        <w:t xml:space="preserve"> к творческим  видам деятельности;</w:t>
      </w:r>
    </w:p>
    <w:p w:rsidR="000A30FD" w:rsidRPr="006E560C" w:rsidRDefault="000A30FD" w:rsidP="000A30FD">
      <w:pPr>
        <w:numPr>
          <w:ilvl w:val="0"/>
          <w:numId w:val="5"/>
        </w:numPr>
        <w:shd w:val="clear" w:color="auto" w:fill="FFFFFF"/>
        <w:tabs>
          <w:tab w:val="num" w:pos="1064"/>
        </w:tabs>
        <w:spacing w:line="312" w:lineRule="auto"/>
        <w:ind w:left="0" w:hanging="294"/>
        <w:jc w:val="both"/>
        <w:rPr>
          <w:rFonts w:eastAsia="Calibri"/>
          <w:bCs/>
          <w:color w:val="000000"/>
        </w:rPr>
      </w:pPr>
      <w:r w:rsidRPr="006E560C">
        <w:rPr>
          <w:rFonts w:eastAsia="Calibri"/>
          <w:bCs/>
          <w:color w:val="000000"/>
        </w:rPr>
        <w:t>воспитывать внимательность, инициативность, стремление к саморазвитию.</w:t>
      </w:r>
    </w:p>
    <w:p w:rsidR="000A30FD" w:rsidRPr="006E560C" w:rsidRDefault="000A30FD" w:rsidP="000A30FD">
      <w:pPr>
        <w:widowControl w:val="0"/>
        <w:tabs>
          <w:tab w:val="left" w:pos="720"/>
        </w:tabs>
        <w:autoSpaceDE w:val="0"/>
        <w:autoSpaceDN w:val="0"/>
        <w:adjustRightInd w:val="0"/>
        <w:spacing w:line="312" w:lineRule="auto"/>
        <w:rPr>
          <w:rFonts w:eastAsia="Calibri"/>
          <w:b/>
        </w:rPr>
      </w:pPr>
      <w:r w:rsidRPr="006E560C">
        <w:rPr>
          <w:rFonts w:eastAsia="Calibri"/>
          <w:b/>
        </w:rPr>
        <w:t xml:space="preserve">Общая характеристика внеурочной деятельности </w:t>
      </w:r>
      <w:r w:rsidR="006E560C">
        <w:rPr>
          <w:rFonts w:eastAsia="Calibri"/>
          <w:b/>
        </w:rPr>
        <w:t xml:space="preserve"> «Танцевальная азбука</w:t>
      </w:r>
      <w:r w:rsidRPr="006E560C">
        <w:rPr>
          <w:rFonts w:eastAsia="Calibri"/>
          <w:b/>
        </w:rPr>
        <w:t>»</w:t>
      </w:r>
    </w:p>
    <w:p w:rsidR="000A30FD" w:rsidRPr="006E560C" w:rsidRDefault="000A30FD" w:rsidP="000A30FD">
      <w:pPr>
        <w:keepLines/>
        <w:spacing w:line="360" w:lineRule="auto"/>
        <w:rPr>
          <w:rFonts w:eastAsia="Calibri"/>
        </w:rPr>
      </w:pPr>
      <w:r w:rsidRPr="006E560C">
        <w:rPr>
          <w:rFonts w:eastAsia="Calibri"/>
        </w:rPr>
        <w:t>Рабочая программа «Танцевальная азбука» направлена на выявление и развитие творческих способностей каждого ученика приходящего на уроки хореографии.      Необходимость знаний, заложенных в программе, обусловлена тем, что первостепенной задачей педагога в процессе обучения стоят воспитательные функции,</w:t>
      </w:r>
      <w:r w:rsidR="008360A6" w:rsidRPr="006E560C">
        <w:rPr>
          <w:rFonts w:eastAsia="Calibri"/>
        </w:rPr>
        <w:t xml:space="preserve"> </w:t>
      </w:r>
      <w:r w:rsidRPr="006E560C">
        <w:rPr>
          <w:rFonts w:eastAsia="Calibri"/>
        </w:rPr>
        <w:t>формирующие интерес к занятиям танцем как потребность воспитания красоты и грациозности фигуры, как условия комфортности общения. Используемые танцевальные движения оказывают положительное влияние на здоровье детей. Воздействуя на мышечную систему, упражнения повышают  двигательную активность, улучшается подвижность суставов, происходит восстановление после стрессовых ситуаций.</w:t>
      </w:r>
    </w:p>
    <w:p w:rsidR="000A30FD" w:rsidRPr="006E560C" w:rsidRDefault="000A30FD" w:rsidP="000A30FD">
      <w:pPr>
        <w:spacing w:line="360" w:lineRule="auto"/>
      </w:pPr>
      <w:r w:rsidRPr="006E560C">
        <w:rPr>
          <w:rFonts w:eastAsia="Calibri"/>
        </w:rPr>
        <w:t xml:space="preserve">Программа изучается с учетом системного и последовательного освоения теоретических знаний, закрепленных практическими занятиями, изучением  танцевальных композиций и публичного выступления.  Начать заниматься в кружке могут все желающие в возрасте от 6 до 11 лет без хореографической подготовки. </w:t>
      </w:r>
    </w:p>
    <w:p w:rsidR="000A30FD" w:rsidRPr="006E560C" w:rsidRDefault="000A30FD" w:rsidP="000A30FD">
      <w:pPr>
        <w:spacing w:line="360" w:lineRule="auto"/>
        <w:rPr>
          <w:rFonts w:eastAsia="Calibri"/>
        </w:rPr>
      </w:pPr>
      <w:r w:rsidRPr="006E560C">
        <w:rPr>
          <w:rFonts w:eastAsia="Calibri"/>
        </w:rPr>
        <w:t xml:space="preserve">Таким образом, данная программа  предполагает развитие и воспитание не только одарённых детей, но и всех желающих, так как главный педагогический принцип: воспитание и развитие личности в коллективе.    </w:t>
      </w:r>
    </w:p>
    <w:p w:rsidR="000A30FD" w:rsidRPr="006E560C" w:rsidRDefault="000A30FD" w:rsidP="000A30FD">
      <w:pPr>
        <w:pStyle w:val="a5"/>
        <w:shd w:val="clear" w:color="auto" w:fill="auto"/>
        <w:tabs>
          <w:tab w:val="left" w:pos="606"/>
        </w:tabs>
        <w:spacing w:line="360" w:lineRule="auto"/>
        <w:ind w:right="20"/>
        <w:jc w:val="center"/>
        <w:rPr>
          <w:rFonts w:cs="Times New Roman"/>
          <w:b/>
          <w:color w:val="000000"/>
          <w:sz w:val="24"/>
          <w:szCs w:val="24"/>
          <w:shd w:val="clear" w:color="auto" w:fill="FFFFFF"/>
        </w:rPr>
      </w:pPr>
      <w:r w:rsidRPr="006E560C">
        <w:rPr>
          <w:rStyle w:val="1"/>
          <w:rFonts w:cs="Times New Roman"/>
          <w:b/>
          <w:color w:val="000000"/>
          <w:sz w:val="24"/>
          <w:szCs w:val="24"/>
        </w:rPr>
        <w:t>Описание места внеурочной деятельности в учебном плане</w:t>
      </w:r>
    </w:p>
    <w:p w:rsidR="000A30FD" w:rsidRPr="006E560C" w:rsidRDefault="000A30FD" w:rsidP="000A30FD">
      <w:pPr>
        <w:spacing w:line="360" w:lineRule="auto"/>
        <w:ind w:left="-284" w:firstLine="851"/>
      </w:pPr>
      <w:r w:rsidRPr="006E560C">
        <w:t xml:space="preserve">Программа рассчитана на 1 год. </w:t>
      </w:r>
      <w:r w:rsidRPr="006E560C">
        <w:rPr>
          <w:rFonts w:eastAsia="Calibri"/>
        </w:rPr>
        <w:t xml:space="preserve">Количество часов в неделю – 1час. В год – 34 часа. </w:t>
      </w:r>
      <w:r w:rsidRPr="006E560C">
        <w:t xml:space="preserve">Продолжительность одного занятия составляет  40 минут  в соответствии с внутренним режимом работы школы и требованиям </w:t>
      </w:r>
      <w:proofErr w:type="spellStart"/>
      <w:r w:rsidRPr="006E560C">
        <w:t>СанПиН</w:t>
      </w:r>
      <w:proofErr w:type="spellEnd"/>
      <w:r w:rsidRPr="006E560C">
        <w:t>.</w:t>
      </w:r>
    </w:p>
    <w:p w:rsidR="008360A6" w:rsidRPr="006E560C" w:rsidRDefault="008360A6" w:rsidP="008360A6">
      <w:pPr>
        <w:spacing w:line="312" w:lineRule="auto"/>
        <w:ind w:firstLine="567"/>
        <w:jc w:val="center"/>
        <w:rPr>
          <w:rFonts w:eastAsia="Calibri"/>
        </w:rPr>
      </w:pPr>
      <w:r w:rsidRPr="006E560C">
        <w:rPr>
          <w:rFonts w:eastAsia="Calibri"/>
          <w:b/>
        </w:rPr>
        <w:t xml:space="preserve">Личностные, </w:t>
      </w:r>
      <w:proofErr w:type="spellStart"/>
      <w:r w:rsidRPr="006E560C">
        <w:rPr>
          <w:rFonts w:eastAsia="Calibri"/>
          <w:b/>
        </w:rPr>
        <w:t>метапредметные</w:t>
      </w:r>
      <w:proofErr w:type="spellEnd"/>
      <w:r w:rsidRPr="006E560C">
        <w:rPr>
          <w:rFonts w:eastAsia="Calibri"/>
          <w:b/>
        </w:rPr>
        <w:t xml:space="preserve"> и предметные результаты освоения курса</w:t>
      </w:r>
    </w:p>
    <w:p w:rsidR="008360A6" w:rsidRPr="006E560C" w:rsidRDefault="008360A6" w:rsidP="008360A6">
      <w:pPr>
        <w:spacing w:line="312" w:lineRule="auto"/>
        <w:ind w:firstLine="567"/>
        <w:jc w:val="both"/>
        <w:rPr>
          <w:rFonts w:eastAsia="Calibri"/>
        </w:rPr>
      </w:pPr>
      <w:r w:rsidRPr="006E560C">
        <w:rPr>
          <w:rFonts w:eastAsia="Calibri"/>
          <w:b/>
        </w:rPr>
        <w:t>Личностными результатами</w:t>
      </w:r>
      <w:r w:rsidRPr="006E560C">
        <w:rPr>
          <w:rFonts w:eastAsia="Calibri"/>
        </w:rPr>
        <w:t xml:space="preserve"> изучения кружка «</w:t>
      </w:r>
      <w:r w:rsidR="006E560C">
        <w:rPr>
          <w:rFonts w:eastAsia="Calibri"/>
        </w:rPr>
        <w:t>Танцевальная азбука</w:t>
      </w:r>
      <w:r w:rsidRPr="006E560C">
        <w:rPr>
          <w:rFonts w:eastAsia="Calibri"/>
        </w:rPr>
        <w:t>»    являются:</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i/>
        </w:rPr>
        <w:t xml:space="preserve">  - </w:t>
      </w:r>
      <w:r w:rsidRPr="006E560C">
        <w:rPr>
          <w:rFonts w:eastAsia="Calibri"/>
        </w:rPr>
        <w:t xml:space="preserve">развитие художественно-эстетическое  вкуса, проявляющееся в эмоционально-ценностном отношении к искусству;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реализация творческого потенциала в процессе коллективного (или индивидуального) исполнения  танцевальных образов;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позитивная самооценка своих танцевальных и творческих способностей. </w:t>
      </w:r>
    </w:p>
    <w:p w:rsidR="008360A6" w:rsidRPr="006E560C" w:rsidRDefault="008360A6" w:rsidP="008360A6">
      <w:pPr>
        <w:widowControl w:val="0"/>
        <w:autoSpaceDE w:val="0"/>
        <w:autoSpaceDN w:val="0"/>
        <w:adjustRightInd w:val="0"/>
        <w:spacing w:line="312" w:lineRule="auto"/>
        <w:ind w:firstLine="567"/>
        <w:jc w:val="both"/>
        <w:rPr>
          <w:rFonts w:eastAsia="Calibri"/>
          <w:b/>
          <w:i/>
        </w:rPr>
      </w:pPr>
      <w:r w:rsidRPr="006E560C">
        <w:rPr>
          <w:rFonts w:eastAsia="Calibri"/>
          <w:b/>
          <w:i/>
        </w:rPr>
        <w:t>У учащихся формируются умения:</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i/>
        </w:rPr>
        <w:t>-</w:t>
      </w:r>
      <w:r w:rsidRPr="006E560C">
        <w:rPr>
          <w:rFonts w:eastAsia="Calibri"/>
        </w:rPr>
        <w:t xml:space="preserve">  высказывать личностно-оценочные суждения о роли хореографии в жизни;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lastRenderedPageBreak/>
        <w:t>-  решать творческие задачи, участвовать  в художественных событиях школы;</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проявлять творческую инициативу в различных сферах художественно-творческой деятельности, в художественно-эстетической жизни класса, школы (музыкальные вечера, концерты). </w:t>
      </w:r>
    </w:p>
    <w:p w:rsidR="008360A6" w:rsidRPr="006E560C" w:rsidRDefault="008360A6" w:rsidP="008360A6">
      <w:pPr>
        <w:widowControl w:val="0"/>
        <w:autoSpaceDE w:val="0"/>
        <w:autoSpaceDN w:val="0"/>
        <w:adjustRightInd w:val="0"/>
        <w:spacing w:line="312" w:lineRule="auto"/>
        <w:ind w:firstLine="567"/>
        <w:jc w:val="both"/>
        <w:rPr>
          <w:rFonts w:eastAsia="Calibri"/>
        </w:rPr>
      </w:pPr>
      <w:proofErr w:type="spellStart"/>
      <w:r w:rsidRPr="006E560C">
        <w:rPr>
          <w:rFonts w:eastAsia="Calibri"/>
          <w:b/>
        </w:rPr>
        <w:t>Метапредметными</w:t>
      </w:r>
      <w:proofErr w:type="spellEnd"/>
      <w:r w:rsidRPr="006E560C">
        <w:rPr>
          <w:rFonts w:eastAsia="Calibri"/>
          <w:b/>
        </w:rPr>
        <w:t xml:space="preserve"> результатами:</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являются  способы деятельности, применяемые при решении проблем в реальных жизненных ситуациях;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сравнение, анализ, обобщение, нахождение ассоциативных связей между произведениями разных видов искусства;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работа с разными источниками информации, стремление к самостоятельному общению с искусством и художественному самообразованию;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умение участвовать в танцевальной жизни класса, школы,  города и др. и продуктивно  сотрудничать со сверстниками при решении различных творческих задач. </w:t>
      </w:r>
    </w:p>
    <w:p w:rsidR="008360A6" w:rsidRPr="006E560C" w:rsidRDefault="008360A6" w:rsidP="008360A6">
      <w:pPr>
        <w:widowControl w:val="0"/>
        <w:autoSpaceDE w:val="0"/>
        <w:autoSpaceDN w:val="0"/>
        <w:adjustRightInd w:val="0"/>
        <w:spacing w:line="312" w:lineRule="auto"/>
        <w:ind w:firstLine="567"/>
        <w:jc w:val="both"/>
        <w:rPr>
          <w:rFonts w:eastAsia="Calibri"/>
          <w:i/>
        </w:rPr>
      </w:pPr>
      <w:r w:rsidRPr="006E560C">
        <w:rPr>
          <w:rFonts w:eastAsia="Calibri"/>
          <w:i/>
        </w:rPr>
        <w:t>У учащихся формируются умения:</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i/>
        </w:rPr>
        <w:t xml:space="preserve">-  </w:t>
      </w:r>
      <w:r w:rsidRPr="006E560C">
        <w:rPr>
          <w:rFonts w:eastAsia="Calibri"/>
        </w:rPr>
        <w:t xml:space="preserve">наблюдать за разнообразными явлениями жизни, искусства и оценивать их;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выявлять особенности взаимодействия хореографии с другими видами искусства (литература, изобразительное  искусство, театр и др.);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находить ассоциативные связи между художественными образами в танце и других видов искусства;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передавать свои впечатления в устной и письменной форме. </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b/>
        </w:rPr>
        <w:t>Предметными результатами</w:t>
      </w:r>
      <w:r w:rsidRPr="006E560C">
        <w:rPr>
          <w:rFonts w:eastAsia="Calibri"/>
        </w:rPr>
        <w:t xml:space="preserve">  являются:</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устойчивый интерес к хореографии, к художественным традициям своего народа, к различным видам музыкально-творческой деятельности, понимание значения танца в жизни человека;</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освоение танцевальных направлений как духовного опыта поколений;</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xml:space="preserve">- знание основных закономерностей хореографического искусства, умения и  навыки в различных видах учебно-творческой деятельности. </w:t>
      </w:r>
    </w:p>
    <w:p w:rsidR="008360A6" w:rsidRPr="006E560C" w:rsidRDefault="008360A6" w:rsidP="008360A6">
      <w:pPr>
        <w:widowControl w:val="0"/>
        <w:autoSpaceDE w:val="0"/>
        <w:autoSpaceDN w:val="0"/>
        <w:adjustRightInd w:val="0"/>
        <w:spacing w:line="312" w:lineRule="auto"/>
        <w:ind w:firstLine="567"/>
        <w:jc w:val="both"/>
        <w:rPr>
          <w:rFonts w:eastAsia="Calibri"/>
          <w:b/>
        </w:rPr>
      </w:pPr>
      <w:r w:rsidRPr="006E560C">
        <w:rPr>
          <w:rFonts w:eastAsia="Calibri"/>
          <w:b/>
          <w:i/>
        </w:rPr>
        <w:t>У учащихся формируются умения:</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понимать роль хореографии в жизни человека; различать лирические, эпические, драматические образы в танце; определять по характерным признакам хореографических композиций к соответствующему танцевальному направлению и стилю - танец классический, народный, эстрадный, современный;</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эмоционально воспринимать  и оценивать танец; размышлять о знакомых танцевальных поставочных работах; высказывать суждение об основной идее, о средствах и формах ее воплощения;</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понимать специфику хореографического языка, получать представление о средствах танцевальной выразительности;</w:t>
      </w:r>
    </w:p>
    <w:p w:rsidR="008360A6" w:rsidRPr="006E560C" w:rsidRDefault="008360A6" w:rsidP="008360A6">
      <w:pPr>
        <w:widowControl w:val="0"/>
        <w:autoSpaceDE w:val="0"/>
        <w:autoSpaceDN w:val="0"/>
        <w:adjustRightInd w:val="0"/>
        <w:spacing w:line="312" w:lineRule="auto"/>
        <w:ind w:firstLine="567"/>
        <w:jc w:val="both"/>
        <w:rPr>
          <w:rFonts w:eastAsia="Calibri"/>
        </w:rPr>
      </w:pPr>
      <w:r w:rsidRPr="006E560C">
        <w:rPr>
          <w:rFonts w:eastAsia="Calibri"/>
        </w:rPr>
        <w:t>- исполнять танцевальные комбинации, участвовать в публичных выступлениях класса.</w:t>
      </w:r>
    </w:p>
    <w:p w:rsidR="008360A6" w:rsidRPr="006E560C" w:rsidRDefault="008360A6" w:rsidP="008360A6">
      <w:pPr>
        <w:spacing w:line="360" w:lineRule="auto"/>
      </w:pPr>
    </w:p>
    <w:p w:rsidR="008360A6" w:rsidRPr="006E560C" w:rsidRDefault="008360A6" w:rsidP="008360A6">
      <w:pPr>
        <w:ind w:firstLine="709"/>
        <w:jc w:val="center"/>
        <w:rPr>
          <w:b/>
        </w:rPr>
      </w:pPr>
    </w:p>
    <w:p w:rsidR="008360A6" w:rsidRPr="006E560C" w:rsidRDefault="006E560C" w:rsidP="008360A6">
      <w:pPr>
        <w:spacing w:line="0" w:lineRule="atLeast"/>
        <w:ind w:firstLine="709"/>
        <w:rPr>
          <w:b/>
        </w:rPr>
      </w:pPr>
      <w:r>
        <w:rPr>
          <w:b/>
        </w:rPr>
        <w:t xml:space="preserve">                                         </w:t>
      </w:r>
      <w:r w:rsidR="008360A6" w:rsidRPr="006E560C">
        <w:rPr>
          <w:b/>
        </w:rPr>
        <w:t>Содержание программы</w:t>
      </w:r>
    </w:p>
    <w:p w:rsidR="008360A6" w:rsidRPr="006E560C" w:rsidRDefault="008360A6" w:rsidP="008360A6">
      <w:pPr>
        <w:spacing w:line="0" w:lineRule="atLeast"/>
      </w:pPr>
      <w:r w:rsidRPr="006E560C">
        <w:t xml:space="preserve">Подготовка к занятиям. Повторение </w:t>
      </w:r>
      <w:r w:rsidR="00C70E97" w:rsidRPr="006E560C">
        <w:t>основных танцевальных навыков (</w:t>
      </w:r>
      <w:r w:rsidRPr="006E560C">
        <w:t>5часов)</w:t>
      </w:r>
    </w:p>
    <w:p w:rsidR="008360A6" w:rsidRPr="006E560C" w:rsidRDefault="00C70E97" w:rsidP="008360A6">
      <w:pPr>
        <w:spacing w:line="0" w:lineRule="atLeast"/>
      </w:pPr>
      <w:r w:rsidRPr="006E560C">
        <w:t>Современный танец (6 часов</w:t>
      </w:r>
      <w:r w:rsidR="008360A6" w:rsidRPr="006E560C">
        <w:t>)</w:t>
      </w:r>
    </w:p>
    <w:p w:rsidR="006E560C" w:rsidRPr="006E560C" w:rsidRDefault="00581CC2" w:rsidP="008360A6">
      <w:pPr>
        <w:spacing w:line="0" w:lineRule="atLeast"/>
      </w:pPr>
      <w:r w:rsidRPr="006E560C">
        <w:t>Составляющие характера танца (5</w:t>
      </w:r>
      <w:r w:rsidR="008360A6" w:rsidRPr="006E560C">
        <w:t xml:space="preserve"> часов)</w:t>
      </w:r>
    </w:p>
    <w:p w:rsidR="008360A6" w:rsidRPr="006E560C" w:rsidRDefault="008360A6" w:rsidP="008360A6">
      <w:pPr>
        <w:spacing w:line="0" w:lineRule="atLeast"/>
      </w:pPr>
      <w:r w:rsidRPr="006E560C">
        <w:t>Движения в соо</w:t>
      </w:r>
      <w:r w:rsidR="00581CC2" w:rsidRPr="006E560C">
        <w:t>тветствии с характером музыки (3</w:t>
      </w:r>
      <w:r w:rsidRPr="006E560C">
        <w:t xml:space="preserve"> часа)</w:t>
      </w:r>
    </w:p>
    <w:p w:rsidR="008360A6" w:rsidRPr="006E560C" w:rsidRDefault="008360A6" w:rsidP="008360A6">
      <w:pPr>
        <w:spacing w:line="0" w:lineRule="atLeast"/>
      </w:pPr>
      <w:r w:rsidRPr="006E560C">
        <w:t>Понятие пространственных перестроений (10 часов)</w:t>
      </w:r>
    </w:p>
    <w:p w:rsidR="008360A6" w:rsidRDefault="008360A6" w:rsidP="006E560C">
      <w:pPr>
        <w:spacing w:line="0" w:lineRule="atLeast"/>
      </w:pPr>
      <w:r w:rsidRPr="006E560C">
        <w:t>Чтобы танец был красивым (17 часов)</w:t>
      </w:r>
    </w:p>
    <w:p w:rsidR="006E560C" w:rsidRPr="006E560C" w:rsidRDefault="006E560C" w:rsidP="006E560C">
      <w:pPr>
        <w:spacing w:line="0" w:lineRule="atLeast"/>
      </w:pPr>
    </w:p>
    <w:p w:rsidR="008360A6" w:rsidRPr="006E560C" w:rsidRDefault="006E560C" w:rsidP="00C70E97">
      <w:pPr>
        <w:pStyle w:val="a7"/>
        <w:spacing w:before="0" w:beforeAutospacing="0" w:after="0" w:afterAutospacing="0"/>
        <w:jc w:val="both"/>
        <w:rPr>
          <w:b/>
        </w:rPr>
      </w:pPr>
      <w:r>
        <w:rPr>
          <w:b/>
        </w:rPr>
        <w:t xml:space="preserve">           </w:t>
      </w:r>
      <w:r w:rsidR="008360A6" w:rsidRPr="006E560C">
        <w:rPr>
          <w:b/>
        </w:rPr>
        <w:t>Тематическое планирован</w:t>
      </w:r>
      <w:r w:rsidR="00C70E97" w:rsidRPr="006E560C">
        <w:rPr>
          <w:b/>
        </w:rPr>
        <w:t>ие к</w:t>
      </w:r>
      <w:r>
        <w:rPr>
          <w:b/>
        </w:rPr>
        <w:t>ружка «Танцевальная азбука</w:t>
      </w:r>
      <w:r w:rsidR="008360A6" w:rsidRPr="006E560C">
        <w:rPr>
          <w:b/>
        </w:rPr>
        <w:t>»</w:t>
      </w:r>
    </w:p>
    <w:p w:rsidR="008360A6" w:rsidRPr="006E560C" w:rsidRDefault="008360A6" w:rsidP="008360A6">
      <w:pPr>
        <w:pStyle w:val="a7"/>
        <w:shd w:val="clear" w:color="auto" w:fill="FFFFFF"/>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3890"/>
        <w:gridCol w:w="1514"/>
        <w:gridCol w:w="1538"/>
        <w:gridCol w:w="1626"/>
      </w:tblGrid>
      <w:tr w:rsidR="008360A6" w:rsidRPr="006E560C" w:rsidTr="008360A6">
        <w:tc>
          <w:tcPr>
            <w:tcW w:w="777" w:type="dxa"/>
            <w:vMerge w:val="restart"/>
            <w:shd w:val="clear" w:color="auto" w:fill="auto"/>
          </w:tcPr>
          <w:p w:rsidR="008360A6" w:rsidRPr="006E560C" w:rsidRDefault="008360A6" w:rsidP="008360A6">
            <w:pPr>
              <w:pStyle w:val="a7"/>
              <w:spacing w:before="0" w:beforeAutospacing="0" w:after="0" w:afterAutospacing="0"/>
              <w:jc w:val="center"/>
              <w:rPr>
                <w:b/>
              </w:rPr>
            </w:pPr>
            <w:r w:rsidRPr="006E560C">
              <w:rPr>
                <w:b/>
              </w:rPr>
              <w:t xml:space="preserve">№ п. </w:t>
            </w:r>
            <w:proofErr w:type="spellStart"/>
            <w:proofErr w:type="gramStart"/>
            <w:r w:rsidRPr="006E560C">
              <w:rPr>
                <w:b/>
              </w:rPr>
              <w:t>п</w:t>
            </w:r>
            <w:proofErr w:type="spellEnd"/>
            <w:proofErr w:type="gramEnd"/>
          </w:p>
        </w:tc>
        <w:tc>
          <w:tcPr>
            <w:tcW w:w="3890" w:type="dxa"/>
            <w:vMerge w:val="restart"/>
            <w:shd w:val="clear" w:color="auto" w:fill="auto"/>
          </w:tcPr>
          <w:p w:rsidR="008360A6" w:rsidRPr="006E560C" w:rsidRDefault="008360A6" w:rsidP="008360A6">
            <w:pPr>
              <w:pStyle w:val="a7"/>
              <w:spacing w:before="0" w:beforeAutospacing="0" w:after="0" w:afterAutospacing="0"/>
              <w:jc w:val="center"/>
              <w:rPr>
                <w:b/>
              </w:rPr>
            </w:pPr>
            <w:r w:rsidRPr="006E560C">
              <w:rPr>
                <w:b/>
              </w:rPr>
              <w:t>Тема, раздел</w:t>
            </w:r>
          </w:p>
        </w:tc>
        <w:tc>
          <w:tcPr>
            <w:tcW w:w="4678" w:type="dxa"/>
            <w:gridSpan w:val="3"/>
            <w:shd w:val="clear" w:color="auto" w:fill="auto"/>
          </w:tcPr>
          <w:p w:rsidR="008360A6" w:rsidRPr="006E560C" w:rsidRDefault="008360A6" w:rsidP="008360A6">
            <w:pPr>
              <w:pStyle w:val="a7"/>
              <w:spacing w:before="0" w:beforeAutospacing="0" w:after="0" w:afterAutospacing="0"/>
              <w:jc w:val="center"/>
              <w:rPr>
                <w:b/>
              </w:rPr>
            </w:pPr>
            <w:r w:rsidRPr="006E560C">
              <w:rPr>
                <w:b/>
              </w:rPr>
              <w:t>Количество уроков</w:t>
            </w:r>
          </w:p>
        </w:tc>
      </w:tr>
      <w:tr w:rsidR="008360A6" w:rsidRPr="006E560C" w:rsidTr="008360A6">
        <w:tc>
          <w:tcPr>
            <w:tcW w:w="777" w:type="dxa"/>
            <w:vMerge/>
            <w:shd w:val="clear" w:color="auto" w:fill="auto"/>
          </w:tcPr>
          <w:p w:rsidR="008360A6" w:rsidRPr="006E560C" w:rsidRDefault="008360A6" w:rsidP="008360A6">
            <w:pPr>
              <w:pStyle w:val="a7"/>
              <w:spacing w:before="0" w:beforeAutospacing="0" w:after="0" w:afterAutospacing="0"/>
              <w:jc w:val="center"/>
              <w:rPr>
                <w:b/>
              </w:rPr>
            </w:pPr>
          </w:p>
        </w:tc>
        <w:tc>
          <w:tcPr>
            <w:tcW w:w="3890" w:type="dxa"/>
            <w:vMerge/>
            <w:shd w:val="clear" w:color="auto" w:fill="auto"/>
          </w:tcPr>
          <w:p w:rsidR="008360A6" w:rsidRPr="006E560C" w:rsidRDefault="008360A6" w:rsidP="008360A6">
            <w:pPr>
              <w:pStyle w:val="a7"/>
              <w:spacing w:before="0" w:beforeAutospacing="0" w:after="0" w:afterAutospacing="0"/>
              <w:jc w:val="center"/>
              <w:rPr>
                <w:b/>
              </w:rPr>
            </w:pPr>
          </w:p>
        </w:tc>
        <w:tc>
          <w:tcPr>
            <w:tcW w:w="1514" w:type="dxa"/>
            <w:shd w:val="clear" w:color="auto" w:fill="auto"/>
          </w:tcPr>
          <w:p w:rsidR="008360A6" w:rsidRPr="006E560C" w:rsidRDefault="008360A6" w:rsidP="008360A6">
            <w:pPr>
              <w:pStyle w:val="a7"/>
              <w:spacing w:before="0" w:beforeAutospacing="0" w:after="0" w:afterAutospacing="0"/>
              <w:jc w:val="center"/>
              <w:rPr>
                <w:b/>
              </w:rPr>
            </w:pPr>
            <w:r w:rsidRPr="006E560C">
              <w:rPr>
                <w:b/>
              </w:rPr>
              <w:t>Общее</w:t>
            </w:r>
          </w:p>
        </w:tc>
        <w:tc>
          <w:tcPr>
            <w:tcW w:w="1538" w:type="dxa"/>
            <w:shd w:val="clear" w:color="auto" w:fill="auto"/>
          </w:tcPr>
          <w:p w:rsidR="008360A6" w:rsidRPr="006E560C" w:rsidRDefault="008360A6" w:rsidP="008360A6">
            <w:pPr>
              <w:pStyle w:val="a7"/>
              <w:spacing w:before="0" w:beforeAutospacing="0" w:after="0" w:afterAutospacing="0"/>
              <w:jc w:val="center"/>
              <w:rPr>
                <w:b/>
              </w:rPr>
            </w:pPr>
            <w:r w:rsidRPr="006E560C">
              <w:rPr>
                <w:b/>
              </w:rPr>
              <w:t>Теория</w:t>
            </w:r>
          </w:p>
        </w:tc>
        <w:tc>
          <w:tcPr>
            <w:tcW w:w="1626" w:type="dxa"/>
            <w:shd w:val="clear" w:color="auto" w:fill="auto"/>
          </w:tcPr>
          <w:p w:rsidR="008360A6" w:rsidRPr="006E560C" w:rsidRDefault="008360A6" w:rsidP="008360A6">
            <w:pPr>
              <w:pStyle w:val="a7"/>
              <w:spacing w:before="0" w:beforeAutospacing="0" w:after="0" w:afterAutospacing="0"/>
              <w:jc w:val="center"/>
              <w:rPr>
                <w:b/>
              </w:rPr>
            </w:pPr>
            <w:r w:rsidRPr="006E560C">
              <w:rPr>
                <w:b/>
              </w:rPr>
              <w:t>Практика</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r w:rsidRPr="006E560C">
              <w:t>1</w:t>
            </w: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Подготовка к занятиям. Повторение основных танцевальных навыков</w:t>
            </w:r>
          </w:p>
        </w:tc>
        <w:tc>
          <w:tcPr>
            <w:tcW w:w="1514" w:type="dxa"/>
            <w:shd w:val="clear" w:color="auto" w:fill="auto"/>
          </w:tcPr>
          <w:p w:rsidR="008360A6" w:rsidRPr="006E560C" w:rsidRDefault="008360A6" w:rsidP="008360A6">
            <w:pPr>
              <w:pStyle w:val="a7"/>
              <w:spacing w:before="0" w:beforeAutospacing="0" w:after="0" w:afterAutospacing="0"/>
              <w:jc w:val="center"/>
            </w:pPr>
            <w:r w:rsidRPr="006E560C">
              <w:t>5</w:t>
            </w:r>
          </w:p>
        </w:tc>
        <w:tc>
          <w:tcPr>
            <w:tcW w:w="1538" w:type="dxa"/>
            <w:shd w:val="clear" w:color="auto" w:fill="auto"/>
          </w:tcPr>
          <w:p w:rsidR="008360A6" w:rsidRPr="006E560C" w:rsidRDefault="00C70E97" w:rsidP="008360A6">
            <w:pPr>
              <w:pStyle w:val="a7"/>
              <w:spacing w:before="0" w:beforeAutospacing="0" w:after="0" w:afterAutospacing="0"/>
              <w:jc w:val="center"/>
            </w:pPr>
            <w:r w:rsidRPr="006E560C">
              <w:t>1</w:t>
            </w:r>
          </w:p>
        </w:tc>
        <w:tc>
          <w:tcPr>
            <w:tcW w:w="1626" w:type="dxa"/>
            <w:shd w:val="clear" w:color="auto" w:fill="auto"/>
          </w:tcPr>
          <w:p w:rsidR="008360A6" w:rsidRPr="006E560C" w:rsidRDefault="00C70E97" w:rsidP="008360A6">
            <w:pPr>
              <w:pStyle w:val="a7"/>
              <w:spacing w:before="0" w:beforeAutospacing="0" w:after="0" w:afterAutospacing="0"/>
              <w:jc w:val="center"/>
            </w:pPr>
            <w:r w:rsidRPr="006E560C">
              <w:t>4</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r w:rsidRPr="006E560C">
              <w:t>2</w:t>
            </w: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Современный танец</w:t>
            </w:r>
          </w:p>
        </w:tc>
        <w:tc>
          <w:tcPr>
            <w:tcW w:w="1514" w:type="dxa"/>
            <w:shd w:val="clear" w:color="auto" w:fill="auto"/>
          </w:tcPr>
          <w:p w:rsidR="008360A6" w:rsidRPr="006E560C" w:rsidRDefault="00C70E97" w:rsidP="008360A6">
            <w:pPr>
              <w:pStyle w:val="a7"/>
              <w:spacing w:before="0" w:beforeAutospacing="0" w:after="0" w:afterAutospacing="0"/>
              <w:jc w:val="center"/>
            </w:pPr>
            <w:r w:rsidRPr="006E560C">
              <w:t>6</w:t>
            </w:r>
          </w:p>
        </w:tc>
        <w:tc>
          <w:tcPr>
            <w:tcW w:w="1538" w:type="dxa"/>
            <w:shd w:val="clear" w:color="auto" w:fill="auto"/>
          </w:tcPr>
          <w:p w:rsidR="008360A6" w:rsidRPr="006E560C" w:rsidRDefault="008360A6" w:rsidP="008360A6">
            <w:pPr>
              <w:pStyle w:val="a7"/>
              <w:spacing w:before="0" w:beforeAutospacing="0" w:after="0" w:afterAutospacing="0"/>
              <w:jc w:val="center"/>
            </w:pPr>
            <w:r w:rsidRPr="006E560C">
              <w:t>2</w:t>
            </w:r>
          </w:p>
        </w:tc>
        <w:tc>
          <w:tcPr>
            <w:tcW w:w="1626" w:type="dxa"/>
            <w:shd w:val="clear" w:color="auto" w:fill="auto"/>
          </w:tcPr>
          <w:p w:rsidR="008360A6" w:rsidRPr="006E560C" w:rsidRDefault="00C70E97" w:rsidP="008360A6">
            <w:pPr>
              <w:pStyle w:val="a7"/>
              <w:spacing w:before="0" w:beforeAutospacing="0" w:after="0" w:afterAutospacing="0"/>
              <w:jc w:val="center"/>
            </w:pPr>
            <w:r w:rsidRPr="006E560C">
              <w:t>4</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r w:rsidRPr="006E560C">
              <w:t>3</w:t>
            </w: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Составляющие характера танца</w:t>
            </w:r>
          </w:p>
        </w:tc>
        <w:tc>
          <w:tcPr>
            <w:tcW w:w="1514" w:type="dxa"/>
            <w:shd w:val="clear" w:color="auto" w:fill="auto"/>
          </w:tcPr>
          <w:p w:rsidR="008360A6" w:rsidRPr="006E560C" w:rsidRDefault="00581CC2" w:rsidP="008360A6">
            <w:pPr>
              <w:pStyle w:val="a7"/>
              <w:spacing w:before="0" w:beforeAutospacing="0" w:after="0" w:afterAutospacing="0"/>
              <w:jc w:val="center"/>
            </w:pPr>
            <w:r w:rsidRPr="006E560C">
              <w:t>5</w:t>
            </w:r>
          </w:p>
        </w:tc>
        <w:tc>
          <w:tcPr>
            <w:tcW w:w="1538" w:type="dxa"/>
            <w:shd w:val="clear" w:color="auto" w:fill="auto"/>
          </w:tcPr>
          <w:p w:rsidR="008360A6" w:rsidRPr="006E560C" w:rsidRDefault="008360A6" w:rsidP="008360A6">
            <w:pPr>
              <w:pStyle w:val="a7"/>
              <w:spacing w:before="0" w:beforeAutospacing="0" w:after="0" w:afterAutospacing="0"/>
              <w:jc w:val="center"/>
            </w:pPr>
            <w:r w:rsidRPr="006E560C">
              <w:t>1</w:t>
            </w:r>
          </w:p>
        </w:tc>
        <w:tc>
          <w:tcPr>
            <w:tcW w:w="1626" w:type="dxa"/>
            <w:shd w:val="clear" w:color="auto" w:fill="auto"/>
          </w:tcPr>
          <w:p w:rsidR="008360A6" w:rsidRPr="006E560C" w:rsidRDefault="00581CC2" w:rsidP="008360A6">
            <w:pPr>
              <w:pStyle w:val="a7"/>
              <w:spacing w:before="0" w:beforeAutospacing="0" w:after="0" w:afterAutospacing="0"/>
              <w:jc w:val="center"/>
            </w:pPr>
            <w:r w:rsidRPr="006E560C">
              <w:t>4</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r w:rsidRPr="006E560C">
              <w:t>4</w:t>
            </w: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Движения в соответствии с характером музыки</w:t>
            </w:r>
          </w:p>
        </w:tc>
        <w:tc>
          <w:tcPr>
            <w:tcW w:w="1514" w:type="dxa"/>
            <w:shd w:val="clear" w:color="auto" w:fill="auto"/>
          </w:tcPr>
          <w:p w:rsidR="008360A6" w:rsidRPr="006E560C" w:rsidRDefault="00581CC2" w:rsidP="008360A6">
            <w:pPr>
              <w:pStyle w:val="a7"/>
              <w:spacing w:before="0" w:beforeAutospacing="0" w:after="0" w:afterAutospacing="0"/>
              <w:jc w:val="center"/>
            </w:pPr>
            <w:r w:rsidRPr="006E560C">
              <w:t>3</w:t>
            </w:r>
          </w:p>
        </w:tc>
        <w:tc>
          <w:tcPr>
            <w:tcW w:w="1538" w:type="dxa"/>
            <w:shd w:val="clear" w:color="auto" w:fill="auto"/>
          </w:tcPr>
          <w:p w:rsidR="008360A6" w:rsidRPr="006E560C" w:rsidRDefault="008360A6" w:rsidP="008360A6">
            <w:pPr>
              <w:pStyle w:val="a7"/>
              <w:spacing w:before="0" w:beforeAutospacing="0" w:after="0" w:afterAutospacing="0"/>
              <w:jc w:val="center"/>
            </w:pPr>
            <w:r w:rsidRPr="006E560C">
              <w:t>1</w:t>
            </w:r>
          </w:p>
        </w:tc>
        <w:tc>
          <w:tcPr>
            <w:tcW w:w="1626" w:type="dxa"/>
            <w:shd w:val="clear" w:color="auto" w:fill="auto"/>
          </w:tcPr>
          <w:p w:rsidR="008360A6" w:rsidRPr="006E560C" w:rsidRDefault="00581CC2" w:rsidP="008360A6">
            <w:pPr>
              <w:pStyle w:val="a7"/>
              <w:spacing w:before="0" w:beforeAutospacing="0" w:after="0" w:afterAutospacing="0"/>
              <w:jc w:val="center"/>
            </w:pPr>
            <w:r w:rsidRPr="006E560C">
              <w:t>2</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r w:rsidRPr="006E560C">
              <w:t>5</w:t>
            </w: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Понятие пространственных перестроений</w:t>
            </w:r>
          </w:p>
        </w:tc>
        <w:tc>
          <w:tcPr>
            <w:tcW w:w="1514" w:type="dxa"/>
            <w:shd w:val="clear" w:color="auto" w:fill="auto"/>
          </w:tcPr>
          <w:p w:rsidR="008360A6" w:rsidRPr="006E560C" w:rsidRDefault="00581CC2" w:rsidP="008360A6">
            <w:pPr>
              <w:pStyle w:val="a7"/>
              <w:spacing w:before="0" w:beforeAutospacing="0" w:after="0" w:afterAutospacing="0"/>
              <w:jc w:val="center"/>
            </w:pPr>
            <w:r w:rsidRPr="006E560C">
              <w:t>4</w:t>
            </w:r>
          </w:p>
        </w:tc>
        <w:tc>
          <w:tcPr>
            <w:tcW w:w="1538" w:type="dxa"/>
            <w:shd w:val="clear" w:color="auto" w:fill="auto"/>
          </w:tcPr>
          <w:p w:rsidR="008360A6" w:rsidRPr="006E560C" w:rsidRDefault="008360A6" w:rsidP="008360A6">
            <w:pPr>
              <w:pStyle w:val="a7"/>
              <w:spacing w:before="0" w:beforeAutospacing="0" w:after="0" w:afterAutospacing="0"/>
              <w:jc w:val="center"/>
            </w:pPr>
            <w:r w:rsidRPr="006E560C">
              <w:t>1</w:t>
            </w:r>
          </w:p>
        </w:tc>
        <w:tc>
          <w:tcPr>
            <w:tcW w:w="1626" w:type="dxa"/>
            <w:shd w:val="clear" w:color="auto" w:fill="auto"/>
          </w:tcPr>
          <w:p w:rsidR="008360A6" w:rsidRPr="006E560C" w:rsidRDefault="00581CC2" w:rsidP="008360A6">
            <w:pPr>
              <w:pStyle w:val="a7"/>
              <w:spacing w:before="0" w:beforeAutospacing="0" w:after="0" w:afterAutospacing="0"/>
              <w:jc w:val="center"/>
            </w:pPr>
            <w:r w:rsidRPr="006E560C">
              <w:t>3</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r w:rsidRPr="006E560C">
              <w:t>6</w:t>
            </w: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Чтобы танец был красивым</w:t>
            </w:r>
          </w:p>
        </w:tc>
        <w:tc>
          <w:tcPr>
            <w:tcW w:w="1514" w:type="dxa"/>
            <w:shd w:val="clear" w:color="auto" w:fill="auto"/>
          </w:tcPr>
          <w:p w:rsidR="008360A6" w:rsidRPr="006E560C" w:rsidRDefault="008360A6" w:rsidP="008360A6">
            <w:pPr>
              <w:pStyle w:val="a7"/>
              <w:spacing w:before="0" w:beforeAutospacing="0" w:after="0" w:afterAutospacing="0"/>
              <w:jc w:val="center"/>
            </w:pPr>
            <w:r w:rsidRPr="006E560C">
              <w:t>1</w:t>
            </w:r>
            <w:r w:rsidR="006E560C" w:rsidRPr="006E560C">
              <w:t>1</w:t>
            </w:r>
          </w:p>
        </w:tc>
        <w:tc>
          <w:tcPr>
            <w:tcW w:w="1538" w:type="dxa"/>
            <w:shd w:val="clear" w:color="auto" w:fill="auto"/>
          </w:tcPr>
          <w:p w:rsidR="008360A6" w:rsidRPr="006E560C" w:rsidRDefault="008360A6" w:rsidP="008360A6">
            <w:pPr>
              <w:pStyle w:val="a7"/>
              <w:spacing w:before="0" w:beforeAutospacing="0" w:after="0" w:afterAutospacing="0"/>
              <w:jc w:val="center"/>
            </w:pPr>
          </w:p>
        </w:tc>
        <w:tc>
          <w:tcPr>
            <w:tcW w:w="1626" w:type="dxa"/>
            <w:shd w:val="clear" w:color="auto" w:fill="auto"/>
          </w:tcPr>
          <w:p w:rsidR="008360A6" w:rsidRPr="006E560C" w:rsidRDefault="008360A6" w:rsidP="008360A6">
            <w:pPr>
              <w:pStyle w:val="a7"/>
              <w:spacing w:before="0" w:beforeAutospacing="0" w:after="0" w:afterAutospacing="0"/>
              <w:jc w:val="center"/>
            </w:pPr>
            <w:r w:rsidRPr="006E560C">
              <w:t>1</w:t>
            </w:r>
            <w:r w:rsidR="006E560C" w:rsidRPr="006E560C">
              <w:t>1</w:t>
            </w:r>
          </w:p>
        </w:tc>
      </w:tr>
      <w:tr w:rsidR="008360A6" w:rsidRPr="006E560C" w:rsidTr="008360A6">
        <w:tc>
          <w:tcPr>
            <w:tcW w:w="777" w:type="dxa"/>
            <w:shd w:val="clear" w:color="auto" w:fill="auto"/>
          </w:tcPr>
          <w:p w:rsidR="008360A6" w:rsidRPr="006E560C" w:rsidRDefault="008360A6" w:rsidP="008360A6">
            <w:pPr>
              <w:pStyle w:val="a7"/>
              <w:spacing w:before="0" w:beforeAutospacing="0" w:after="0" w:afterAutospacing="0"/>
              <w:jc w:val="center"/>
            </w:pPr>
          </w:p>
        </w:tc>
        <w:tc>
          <w:tcPr>
            <w:tcW w:w="3890" w:type="dxa"/>
            <w:shd w:val="clear" w:color="auto" w:fill="auto"/>
          </w:tcPr>
          <w:p w:rsidR="008360A6" w:rsidRPr="006E560C" w:rsidRDefault="008360A6" w:rsidP="008360A6">
            <w:pPr>
              <w:pStyle w:val="a7"/>
              <w:spacing w:before="0" w:beforeAutospacing="0" w:after="0" w:afterAutospacing="0"/>
              <w:jc w:val="center"/>
            </w:pPr>
            <w:r w:rsidRPr="006E560C">
              <w:t>ИТОГО:</w:t>
            </w:r>
          </w:p>
        </w:tc>
        <w:tc>
          <w:tcPr>
            <w:tcW w:w="1514" w:type="dxa"/>
            <w:shd w:val="clear" w:color="auto" w:fill="auto"/>
          </w:tcPr>
          <w:p w:rsidR="008360A6" w:rsidRPr="006E560C" w:rsidRDefault="006E560C" w:rsidP="008360A6">
            <w:pPr>
              <w:pStyle w:val="a7"/>
              <w:spacing w:before="0" w:beforeAutospacing="0" w:after="0" w:afterAutospacing="0"/>
              <w:jc w:val="center"/>
            </w:pPr>
            <w:r w:rsidRPr="006E560C">
              <w:t>34</w:t>
            </w:r>
          </w:p>
        </w:tc>
        <w:tc>
          <w:tcPr>
            <w:tcW w:w="1538" w:type="dxa"/>
            <w:shd w:val="clear" w:color="auto" w:fill="auto"/>
          </w:tcPr>
          <w:p w:rsidR="008360A6" w:rsidRPr="006E560C" w:rsidRDefault="006E560C" w:rsidP="008360A6">
            <w:pPr>
              <w:pStyle w:val="a7"/>
              <w:spacing w:before="0" w:beforeAutospacing="0" w:after="0" w:afterAutospacing="0"/>
              <w:jc w:val="center"/>
            </w:pPr>
            <w:r w:rsidRPr="006E560C">
              <w:t>6</w:t>
            </w:r>
          </w:p>
        </w:tc>
        <w:tc>
          <w:tcPr>
            <w:tcW w:w="1626" w:type="dxa"/>
            <w:shd w:val="clear" w:color="auto" w:fill="auto"/>
          </w:tcPr>
          <w:p w:rsidR="008360A6" w:rsidRPr="006E560C" w:rsidRDefault="006E560C" w:rsidP="008360A6">
            <w:pPr>
              <w:pStyle w:val="a7"/>
              <w:spacing w:before="0" w:beforeAutospacing="0" w:after="0" w:afterAutospacing="0"/>
              <w:jc w:val="center"/>
            </w:pPr>
            <w:r w:rsidRPr="006E560C">
              <w:t>28</w:t>
            </w:r>
          </w:p>
        </w:tc>
      </w:tr>
    </w:tbl>
    <w:p w:rsidR="008360A6" w:rsidRPr="006E560C" w:rsidRDefault="008360A6" w:rsidP="008360A6">
      <w:pPr>
        <w:pStyle w:val="a7"/>
        <w:shd w:val="clear" w:color="auto" w:fill="FFFFFF"/>
        <w:spacing w:before="0" w:beforeAutospacing="0" w:after="0" w:afterAutospacing="0"/>
        <w:jc w:val="both"/>
      </w:pPr>
    </w:p>
    <w:p w:rsidR="008360A6" w:rsidRPr="006E560C" w:rsidRDefault="008360A6" w:rsidP="008360A6">
      <w:pPr>
        <w:ind w:firstLine="709"/>
        <w:jc w:val="both"/>
      </w:pPr>
    </w:p>
    <w:p w:rsidR="006E560C" w:rsidRDefault="008360A6" w:rsidP="006E560C">
      <w:pPr>
        <w:ind w:left="567"/>
        <w:jc w:val="right"/>
        <w:rPr>
          <w:b/>
        </w:rPr>
      </w:pPr>
      <w:r w:rsidRPr="006E560C">
        <w:rPr>
          <w:b/>
        </w:rPr>
        <w:t>Приложение</w:t>
      </w:r>
    </w:p>
    <w:p w:rsidR="008360A6" w:rsidRPr="006E560C" w:rsidRDefault="006E560C" w:rsidP="006E560C">
      <w:pPr>
        <w:rPr>
          <w:b/>
        </w:rPr>
      </w:pPr>
      <w:r>
        <w:rPr>
          <w:b/>
        </w:rPr>
        <w:t xml:space="preserve">                  </w:t>
      </w:r>
      <w:r w:rsidR="008360A6" w:rsidRPr="006E560C">
        <w:rPr>
          <w:b/>
        </w:rPr>
        <w:t xml:space="preserve">КАЛЕНДАРНО-ТЕМАТИЧЕСКОЕ ПЛАНИРОВАНИЕ </w:t>
      </w:r>
    </w:p>
    <w:p w:rsidR="008360A6" w:rsidRPr="006E560C" w:rsidRDefault="00C70E97" w:rsidP="006E560C">
      <w:pPr>
        <w:ind w:left="567"/>
        <w:rPr>
          <w:b/>
        </w:rPr>
      </w:pPr>
      <w:r w:rsidRPr="006E560C">
        <w:rPr>
          <w:b/>
        </w:rPr>
        <w:t xml:space="preserve"> </w:t>
      </w:r>
      <w:r w:rsidR="006E560C">
        <w:rPr>
          <w:b/>
        </w:rPr>
        <w:t xml:space="preserve">                              </w:t>
      </w:r>
      <w:r w:rsidRPr="006E560C">
        <w:rPr>
          <w:b/>
        </w:rPr>
        <w:t>КРУЖКА «</w:t>
      </w:r>
      <w:r w:rsidR="006E560C">
        <w:rPr>
          <w:b/>
        </w:rPr>
        <w:t>Танцевальная азбука</w:t>
      </w:r>
      <w:r w:rsidR="008360A6" w:rsidRPr="006E560C">
        <w:rPr>
          <w:b/>
        </w:rPr>
        <w:t>»</w:t>
      </w:r>
    </w:p>
    <w:p w:rsidR="008360A6" w:rsidRPr="006E560C" w:rsidRDefault="008360A6" w:rsidP="008360A6"/>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953"/>
        <w:gridCol w:w="925"/>
        <w:gridCol w:w="3488"/>
        <w:gridCol w:w="1590"/>
        <w:gridCol w:w="1672"/>
      </w:tblGrid>
      <w:tr w:rsidR="008360A6" w:rsidRPr="006E560C" w:rsidTr="00581CC2">
        <w:tc>
          <w:tcPr>
            <w:tcW w:w="893" w:type="dxa"/>
            <w:vMerge w:val="restart"/>
            <w:shd w:val="clear" w:color="auto" w:fill="auto"/>
          </w:tcPr>
          <w:p w:rsidR="008360A6" w:rsidRPr="006E560C" w:rsidRDefault="008360A6" w:rsidP="008360A6">
            <w:pPr>
              <w:jc w:val="center"/>
              <w:rPr>
                <w:b/>
              </w:rPr>
            </w:pPr>
            <w:r w:rsidRPr="006E560C">
              <w:rPr>
                <w:b/>
              </w:rPr>
              <w:t xml:space="preserve">№ </w:t>
            </w:r>
          </w:p>
          <w:p w:rsidR="008360A6" w:rsidRPr="006E560C" w:rsidRDefault="008360A6" w:rsidP="008360A6">
            <w:pPr>
              <w:jc w:val="center"/>
              <w:rPr>
                <w:b/>
              </w:rPr>
            </w:pPr>
            <w:r w:rsidRPr="006E560C">
              <w:rPr>
                <w:b/>
              </w:rPr>
              <w:t>п. п.</w:t>
            </w:r>
          </w:p>
        </w:tc>
        <w:tc>
          <w:tcPr>
            <w:tcW w:w="1878" w:type="dxa"/>
            <w:gridSpan w:val="2"/>
            <w:shd w:val="clear" w:color="auto" w:fill="auto"/>
          </w:tcPr>
          <w:p w:rsidR="008360A6" w:rsidRPr="006E560C" w:rsidRDefault="008360A6" w:rsidP="008360A6">
            <w:pPr>
              <w:jc w:val="center"/>
              <w:rPr>
                <w:b/>
              </w:rPr>
            </w:pPr>
            <w:r w:rsidRPr="006E560C">
              <w:rPr>
                <w:b/>
              </w:rPr>
              <w:t>Дата</w:t>
            </w:r>
          </w:p>
        </w:tc>
        <w:tc>
          <w:tcPr>
            <w:tcW w:w="3488" w:type="dxa"/>
            <w:vMerge w:val="restart"/>
            <w:shd w:val="clear" w:color="auto" w:fill="auto"/>
          </w:tcPr>
          <w:p w:rsidR="008360A6" w:rsidRPr="006E560C" w:rsidRDefault="008360A6" w:rsidP="008360A6">
            <w:pPr>
              <w:jc w:val="center"/>
              <w:rPr>
                <w:b/>
              </w:rPr>
            </w:pPr>
            <w:r w:rsidRPr="006E560C">
              <w:rPr>
                <w:b/>
              </w:rPr>
              <w:t>Тема занятия</w:t>
            </w:r>
          </w:p>
        </w:tc>
        <w:tc>
          <w:tcPr>
            <w:tcW w:w="1590" w:type="dxa"/>
            <w:vMerge w:val="restart"/>
            <w:shd w:val="clear" w:color="auto" w:fill="auto"/>
          </w:tcPr>
          <w:p w:rsidR="008360A6" w:rsidRPr="006E560C" w:rsidRDefault="008360A6" w:rsidP="008360A6">
            <w:pPr>
              <w:jc w:val="center"/>
              <w:rPr>
                <w:b/>
              </w:rPr>
            </w:pPr>
            <w:r w:rsidRPr="006E560C">
              <w:rPr>
                <w:b/>
              </w:rPr>
              <w:t>Количество часов</w:t>
            </w:r>
          </w:p>
        </w:tc>
        <w:tc>
          <w:tcPr>
            <w:tcW w:w="1672" w:type="dxa"/>
            <w:vMerge w:val="restart"/>
            <w:shd w:val="clear" w:color="auto" w:fill="auto"/>
          </w:tcPr>
          <w:p w:rsidR="008360A6" w:rsidRPr="006E560C" w:rsidRDefault="008360A6" w:rsidP="008360A6">
            <w:pPr>
              <w:jc w:val="center"/>
              <w:rPr>
                <w:b/>
              </w:rPr>
            </w:pPr>
            <w:r w:rsidRPr="006E560C">
              <w:rPr>
                <w:b/>
              </w:rPr>
              <w:t>Примечание</w:t>
            </w:r>
          </w:p>
        </w:tc>
      </w:tr>
      <w:tr w:rsidR="008360A6" w:rsidRPr="006E560C" w:rsidTr="00581CC2">
        <w:tc>
          <w:tcPr>
            <w:tcW w:w="893" w:type="dxa"/>
            <w:vMerge/>
            <w:shd w:val="clear" w:color="auto" w:fill="auto"/>
          </w:tcPr>
          <w:p w:rsidR="008360A6" w:rsidRPr="006E560C" w:rsidRDefault="008360A6" w:rsidP="008360A6">
            <w:pPr>
              <w:jc w:val="center"/>
              <w:rPr>
                <w:b/>
              </w:rPr>
            </w:pPr>
          </w:p>
        </w:tc>
        <w:tc>
          <w:tcPr>
            <w:tcW w:w="953" w:type="dxa"/>
            <w:shd w:val="clear" w:color="auto" w:fill="auto"/>
          </w:tcPr>
          <w:p w:rsidR="008360A6" w:rsidRPr="006E560C" w:rsidRDefault="008360A6" w:rsidP="008360A6">
            <w:pPr>
              <w:jc w:val="center"/>
              <w:rPr>
                <w:b/>
              </w:rPr>
            </w:pPr>
            <w:r w:rsidRPr="006E560C">
              <w:rPr>
                <w:b/>
              </w:rPr>
              <w:t>По плану</w:t>
            </w:r>
          </w:p>
        </w:tc>
        <w:tc>
          <w:tcPr>
            <w:tcW w:w="925" w:type="dxa"/>
            <w:shd w:val="clear" w:color="auto" w:fill="auto"/>
          </w:tcPr>
          <w:p w:rsidR="008360A6" w:rsidRPr="006E560C" w:rsidRDefault="008360A6" w:rsidP="008360A6">
            <w:pPr>
              <w:jc w:val="center"/>
              <w:rPr>
                <w:b/>
              </w:rPr>
            </w:pPr>
            <w:r w:rsidRPr="006E560C">
              <w:rPr>
                <w:b/>
              </w:rPr>
              <w:t>Факт</w:t>
            </w:r>
          </w:p>
        </w:tc>
        <w:tc>
          <w:tcPr>
            <w:tcW w:w="3488" w:type="dxa"/>
            <w:vMerge/>
            <w:shd w:val="clear" w:color="auto" w:fill="auto"/>
          </w:tcPr>
          <w:p w:rsidR="008360A6" w:rsidRPr="006E560C" w:rsidRDefault="008360A6" w:rsidP="008360A6">
            <w:pPr>
              <w:jc w:val="center"/>
              <w:rPr>
                <w:b/>
              </w:rPr>
            </w:pPr>
          </w:p>
        </w:tc>
        <w:tc>
          <w:tcPr>
            <w:tcW w:w="1590" w:type="dxa"/>
            <w:vMerge/>
            <w:shd w:val="clear" w:color="auto" w:fill="auto"/>
          </w:tcPr>
          <w:p w:rsidR="008360A6" w:rsidRPr="006E560C" w:rsidRDefault="008360A6" w:rsidP="008360A6">
            <w:pPr>
              <w:jc w:val="center"/>
              <w:rPr>
                <w:b/>
              </w:rPr>
            </w:pPr>
          </w:p>
        </w:tc>
        <w:tc>
          <w:tcPr>
            <w:tcW w:w="1672" w:type="dxa"/>
            <w:vMerge/>
            <w:shd w:val="clear" w:color="auto" w:fill="auto"/>
          </w:tcPr>
          <w:p w:rsidR="008360A6" w:rsidRPr="006E560C" w:rsidRDefault="008360A6" w:rsidP="008360A6">
            <w:pPr>
              <w:jc w:val="center"/>
              <w:rPr>
                <w:b/>
              </w:rPr>
            </w:pPr>
          </w:p>
        </w:tc>
      </w:tr>
      <w:tr w:rsidR="008360A6" w:rsidRPr="006E560C" w:rsidTr="00581CC2">
        <w:tc>
          <w:tcPr>
            <w:tcW w:w="9521" w:type="dxa"/>
            <w:gridSpan w:val="6"/>
            <w:shd w:val="clear" w:color="auto" w:fill="auto"/>
          </w:tcPr>
          <w:p w:rsidR="008360A6" w:rsidRPr="006E560C" w:rsidRDefault="008360A6" w:rsidP="008360A6">
            <w:pPr>
              <w:jc w:val="center"/>
              <w:rPr>
                <w:b/>
              </w:rPr>
            </w:pPr>
            <w:r w:rsidRPr="006E560C">
              <w:rPr>
                <w:b/>
              </w:rPr>
              <w:t xml:space="preserve">Подготовка к занятиям. Повторение </w:t>
            </w:r>
            <w:r w:rsidR="00C70E97" w:rsidRPr="006E560C">
              <w:rPr>
                <w:b/>
              </w:rPr>
              <w:t>основных танцевальных навыков (</w:t>
            </w:r>
            <w:r w:rsidRPr="006E560C">
              <w:rPr>
                <w:b/>
              </w:rPr>
              <w:t>5 часов)</w:t>
            </w:r>
          </w:p>
        </w:tc>
      </w:tr>
      <w:tr w:rsidR="008360A6" w:rsidRPr="006E560C" w:rsidTr="00581CC2">
        <w:tc>
          <w:tcPr>
            <w:tcW w:w="893" w:type="dxa"/>
            <w:shd w:val="clear" w:color="auto" w:fill="auto"/>
          </w:tcPr>
          <w:p w:rsidR="008360A6" w:rsidRPr="006E560C" w:rsidRDefault="00C70E97" w:rsidP="008360A6">
            <w:pPr>
              <w:jc w:val="center"/>
            </w:pPr>
            <w:r w:rsidRPr="006E560C">
              <w:t>1</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Проведение инструктажа по технике безопасности.</w:t>
            </w:r>
            <w:r w:rsidR="00C70E97" w:rsidRPr="006E560C">
              <w:t xml:space="preserve"> Постановка задач на новый учебный год.</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2</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Знакомство с основными элементами различных танцев</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3</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Ритмические комбинации</w:t>
            </w:r>
            <w:r w:rsidR="00C70E97" w:rsidRPr="006E560C">
              <w:t>. Отработка движений.</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4</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Просмотр видеофильмов или концертов детских ансамблей современного танца.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5</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Подготовка ко Дню учителя.</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9521" w:type="dxa"/>
            <w:gridSpan w:val="6"/>
            <w:shd w:val="clear" w:color="auto" w:fill="auto"/>
          </w:tcPr>
          <w:p w:rsidR="008360A6" w:rsidRPr="006E560C" w:rsidRDefault="00C70E97" w:rsidP="008360A6">
            <w:pPr>
              <w:jc w:val="center"/>
              <w:rPr>
                <w:b/>
              </w:rPr>
            </w:pPr>
            <w:r w:rsidRPr="006E560C">
              <w:rPr>
                <w:b/>
              </w:rPr>
              <w:t>Современный танец (6 часов</w:t>
            </w:r>
            <w:r w:rsidR="008360A6" w:rsidRPr="006E560C">
              <w:rPr>
                <w:b/>
              </w:rPr>
              <w:t>)</w:t>
            </w:r>
          </w:p>
        </w:tc>
      </w:tr>
      <w:tr w:rsidR="008360A6" w:rsidRPr="006E560C" w:rsidTr="00581CC2">
        <w:tc>
          <w:tcPr>
            <w:tcW w:w="893" w:type="dxa"/>
            <w:shd w:val="clear" w:color="auto" w:fill="auto"/>
          </w:tcPr>
          <w:p w:rsidR="008360A6" w:rsidRPr="006E560C" w:rsidRDefault="00C70E97" w:rsidP="008360A6">
            <w:pPr>
              <w:jc w:val="center"/>
            </w:pPr>
            <w:r w:rsidRPr="006E560C">
              <w:t>6</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C70E97">
            <w:pPr>
              <w:jc w:val="both"/>
            </w:pPr>
            <w:r w:rsidRPr="006E560C">
              <w:t>Знакомство с танцем ко Дню матери</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7</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Изучение основных элементов вальса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lastRenderedPageBreak/>
              <w:t>8</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 xml:space="preserve">Отработка основных движений. </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9</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rPr>
                <w:b/>
              </w:rPr>
            </w:pPr>
            <w:r w:rsidRPr="006E560C">
              <w:t>Просмотр видеофильмов или концертов детских ансамблей современного танца.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10</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Отработка всего танца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C70E97" w:rsidP="008360A6">
            <w:pPr>
              <w:jc w:val="center"/>
            </w:pPr>
            <w:r w:rsidRPr="006E560C">
              <w:t>11</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Генеральная репетиция ко Дню матери</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9521" w:type="dxa"/>
            <w:gridSpan w:val="6"/>
            <w:shd w:val="clear" w:color="auto" w:fill="auto"/>
          </w:tcPr>
          <w:p w:rsidR="008360A6" w:rsidRPr="006E560C" w:rsidRDefault="008360A6" w:rsidP="008360A6">
            <w:pPr>
              <w:jc w:val="center"/>
              <w:rPr>
                <w:b/>
              </w:rPr>
            </w:pPr>
            <w:r w:rsidRPr="006E560C">
              <w:rPr>
                <w:b/>
              </w:rPr>
              <w:t>Составляющие хара</w:t>
            </w:r>
            <w:r w:rsidR="00581CC2" w:rsidRPr="006E560C">
              <w:rPr>
                <w:b/>
              </w:rPr>
              <w:t>ктера танца (5</w:t>
            </w:r>
            <w:r w:rsidRPr="006E560C">
              <w:rPr>
                <w:b/>
              </w:rPr>
              <w:t xml:space="preserve"> часов)</w:t>
            </w:r>
          </w:p>
        </w:tc>
      </w:tr>
      <w:tr w:rsidR="008360A6" w:rsidRPr="006E560C" w:rsidTr="00581CC2">
        <w:tc>
          <w:tcPr>
            <w:tcW w:w="893" w:type="dxa"/>
            <w:shd w:val="clear" w:color="auto" w:fill="auto"/>
          </w:tcPr>
          <w:p w:rsidR="008360A6" w:rsidRPr="006E560C" w:rsidRDefault="00581CC2" w:rsidP="008360A6">
            <w:pPr>
              <w:jc w:val="center"/>
            </w:pPr>
            <w:r w:rsidRPr="006E560C">
              <w:t>12</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Танцевальная импровизация.</w:t>
            </w:r>
            <w:r w:rsidR="00C70E97" w:rsidRPr="006E560C">
              <w:t xml:space="preserve"> Составляющие характера танца: мимика, жесты, танцевальные акценты и т.д.</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13-14</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Ритмика. Портретная гимнастика.</w:t>
            </w:r>
            <w:r w:rsidR="00C70E97" w:rsidRPr="006E560C">
              <w:t xml:space="preserve"> Разучивание движений к новогоднему танцу</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15</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 xml:space="preserve">Ритмика. Репетиция новогоднего танца </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16</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Генеральная репетиция к новогодним мероприятиям.</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9521" w:type="dxa"/>
            <w:gridSpan w:val="6"/>
            <w:shd w:val="clear" w:color="auto" w:fill="auto"/>
          </w:tcPr>
          <w:p w:rsidR="008360A6" w:rsidRPr="006E560C" w:rsidRDefault="008360A6" w:rsidP="008360A6">
            <w:pPr>
              <w:jc w:val="center"/>
              <w:rPr>
                <w:b/>
              </w:rPr>
            </w:pPr>
            <w:r w:rsidRPr="006E560C">
              <w:rPr>
                <w:b/>
              </w:rPr>
              <w:t>Движения в соо</w:t>
            </w:r>
            <w:r w:rsidR="00581CC2" w:rsidRPr="006E560C">
              <w:rPr>
                <w:b/>
              </w:rPr>
              <w:t>тветствии с характером музыки (3</w:t>
            </w:r>
            <w:r w:rsidRPr="006E560C">
              <w:rPr>
                <w:b/>
              </w:rPr>
              <w:t xml:space="preserve"> часа)</w:t>
            </w:r>
          </w:p>
        </w:tc>
      </w:tr>
      <w:tr w:rsidR="008360A6" w:rsidRPr="006E560C" w:rsidTr="00581CC2">
        <w:tc>
          <w:tcPr>
            <w:tcW w:w="893" w:type="dxa"/>
            <w:shd w:val="clear" w:color="auto" w:fill="auto"/>
          </w:tcPr>
          <w:p w:rsidR="008360A6" w:rsidRPr="006E560C" w:rsidRDefault="00581CC2" w:rsidP="008360A6">
            <w:pPr>
              <w:jc w:val="center"/>
            </w:pPr>
            <w:r w:rsidRPr="006E560C">
              <w:t>17</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Хороводный шаг: плавный хоровод, змейка с воротцами, движение хороводным шагом со сменой положения рук, не останавливая движений.</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18</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Прослушивание музыкальных произведений «Вальс», классика.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19</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Синхронность движений.</w:t>
            </w:r>
            <w:r w:rsidR="00581CC2" w:rsidRPr="006E560C">
              <w:t xml:space="preserve"> Отработка четкости и ритмичности движений.</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9521" w:type="dxa"/>
            <w:gridSpan w:val="6"/>
            <w:shd w:val="clear" w:color="auto" w:fill="auto"/>
          </w:tcPr>
          <w:p w:rsidR="008360A6" w:rsidRPr="006E560C" w:rsidRDefault="008360A6" w:rsidP="008360A6">
            <w:pPr>
              <w:jc w:val="center"/>
            </w:pPr>
            <w:r w:rsidRPr="006E560C">
              <w:rPr>
                <w:b/>
              </w:rPr>
              <w:t>Понятие п</w:t>
            </w:r>
            <w:r w:rsidR="00581CC2" w:rsidRPr="006E560C">
              <w:rPr>
                <w:b/>
              </w:rPr>
              <w:t>ространственных перестроений (4 часа</w:t>
            </w:r>
            <w:r w:rsidRPr="006E560C">
              <w:rPr>
                <w:b/>
              </w:rPr>
              <w:t>)</w:t>
            </w:r>
          </w:p>
        </w:tc>
      </w:tr>
      <w:tr w:rsidR="008360A6" w:rsidRPr="006E560C" w:rsidTr="00581CC2">
        <w:tc>
          <w:tcPr>
            <w:tcW w:w="893" w:type="dxa"/>
            <w:shd w:val="clear" w:color="auto" w:fill="auto"/>
          </w:tcPr>
          <w:p w:rsidR="008360A6" w:rsidRPr="006E560C" w:rsidRDefault="00581CC2" w:rsidP="008360A6">
            <w:pPr>
              <w:jc w:val="center"/>
            </w:pPr>
            <w:r w:rsidRPr="006E560C">
              <w:t>20</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rPr>
                <w:b/>
              </w:rPr>
            </w:pPr>
            <w:r w:rsidRPr="006E560C">
              <w:t xml:space="preserve">Понятие пространственных перестроений: линия, колонна, круг, квадрат. </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21</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Ритмика. Подготовка ко Дню защитников Отечества.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22</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Разучивание движений к танцу. Подготовка ко Дню защитников Отечества.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23</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Генеральная репетиция ко Дню защитника Отечества.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9521" w:type="dxa"/>
            <w:gridSpan w:val="6"/>
            <w:shd w:val="clear" w:color="auto" w:fill="auto"/>
          </w:tcPr>
          <w:p w:rsidR="008360A6" w:rsidRPr="006E560C" w:rsidRDefault="006E560C" w:rsidP="008360A6">
            <w:pPr>
              <w:jc w:val="center"/>
              <w:rPr>
                <w:b/>
              </w:rPr>
            </w:pPr>
            <w:r w:rsidRPr="006E560C">
              <w:rPr>
                <w:b/>
              </w:rPr>
              <w:t>Чтобы танец был красивым (11</w:t>
            </w:r>
            <w:r w:rsidR="008360A6" w:rsidRPr="006E560C">
              <w:rPr>
                <w:b/>
              </w:rPr>
              <w:t xml:space="preserve"> часов)</w:t>
            </w:r>
          </w:p>
        </w:tc>
      </w:tr>
      <w:tr w:rsidR="008360A6" w:rsidRPr="006E560C" w:rsidTr="00581CC2">
        <w:tc>
          <w:tcPr>
            <w:tcW w:w="893" w:type="dxa"/>
            <w:shd w:val="clear" w:color="auto" w:fill="auto"/>
          </w:tcPr>
          <w:p w:rsidR="008360A6" w:rsidRPr="006E560C" w:rsidRDefault="00581CC2" w:rsidP="008360A6">
            <w:pPr>
              <w:jc w:val="center"/>
            </w:pPr>
            <w:r w:rsidRPr="006E560C">
              <w:t>24</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Подготовка танца к празднику 8 Марта. Отработка элементов</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25</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Отработка элементов. Отработка движений, связок</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26</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6E560C" w:rsidP="006E560C">
            <w:pPr>
              <w:jc w:val="both"/>
            </w:pPr>
            <w:r w:rsidRPr="006E560C">
              <w:t xml:space="preserve">Классический тренаж. Разучивание отдельных элементов, движений. </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lastRenderedPageBreak/>
              <w:t>27</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6E560C" w:rsidP="008360A6">
            <w:pPr>
              <w:jc w:val="both"/>
            </w:pPr>
            <w:r w:rsidRPr="006E560C">
              <w:t>Подготовка танца к празднику 9 Мая</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28</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6E560C" w:rsidP="006E560C">
            <w:pPr>
              <w:jc w:val="both"/>
            </w:pPr>
            <w:r w:rsidRPr="006E560C">
              <w:t xml:space="preserve">Отработка движений в паре </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581CC2" w:rsidP="008360A6">
            <w:pPr>
              <w:jc w:val="center"/>
            </w:pPr>
            <w:r w:rsidRPr="006E560C">
              <w:t>29</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6E560C" w:rsidP="008360A6">
            <w:pPr>
              <w:jc w:val="both"/>
            </w:pPr>
            <w:r w:rsidRPr="006E560C">
              <w:t>Разучивание танца к последнему звонку</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6E560C" w:rsidP="008360A6">
            <w:pPr>
              <w:jc w:val="center"/>
            </w:pPr>
            <w:r w:rsidRPr="006E560C">
              <w:t>30</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 xml:space="preserve">Подготовка </w:t>
            </w:r>
            <w:proofErr w:type="gramStart"/>
            <w:r w:rsidRPr="006E560C">
              <w:t>выпускного</w:t>
            </w:r>
            <w:proofErr w:type="gramEnd"/>
            <w:r w:rsidRPr="006E560C">
              <w:t xml:space="preserve"> </w:t>
            </w:r>
            <w:proofErr w:type="spellStart"/>
            <w:r w:rsidRPr="006E560C">
              <w:t>флэшмоба</w:t>
            </w:r>
            <w:proofErr w:type="spellEnd"/>
            <w:r w:rsidRPr="006E560C">
              <w:t xml:space="preserve"> к последнему звонку.</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6E560C" w:rsidP="008360A6">
            <w:pPr>
              <w:jc w:val="center"/>
            </w:pPr>
            <w:r w:rsidRPr="006E560C">
              <w:t>31</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Отработка выученных движений.</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6E560C" w:rsidP="008360A6">
            <w:pPr>
              <w:jc w:val="center"/>
            </w:pPr>
            <w:r w:rsidRPr="006E560C">
              <w:t>32</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Подготовка выпускного вальса</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6E560C" w:rsidP="008360A6">
            <w:pPr>
              <w:jc w:val="center"/>
            </w:pPr>
            <w:r w:rsidRPr="006E560C">
              <w:t>33</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Подготовка выпускных танцев</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r w:rsidR="008360A6" w:rsidRPr="006E560C" w:rsidTr="00581CC2">
        <w:tc>
          <w:tcPr>
            <w:tcW w:w="893" w:type="dxa"/>
            <w:shd w:val="clear" w:color="auto" w:fill="auto"/>
          </w:tcPr>
          <w:p w:rsidR="008360A6" w:rsidRPr="006E560C" w:rsidRDefault="006E560C" w:rsidP="008360A6">
            <w:pPr>
              <w:jc w:val="center"/>
            </w:pPr>
            <w:r w:rsidRPr="006E560C">
              <w:t>34</w:t>
            </w:r>
          </w:p>
        </w:tc>
        <w:tc>
          <w:tcPr>
            <w:tcW w:w="953" w:type="dxa"/>
            <w:shd w:val="clear" w:color="auto" w:fill="auto"/>
          </w:tcPr>
          <w:p w:rsidR="008360A6" w:rsidRPr="006E560C" w:rsidRDefault="008360A6" w:rsidP="008360A6">
            <w:pPr>
              <w:jc w:val="center"/>
              <w:rPr>
                <w:b/>
              </w:rPr>
            </w:pPr>
          </w:p>
        </w:tc>
        <w:tc>
          <w:tcPr>
            <w:tcW w:w="925" w:type="dxa"/>
            <w:shd w:val="clear" w:color="auto" w:fill="auto"/>
          </w:tcPr>
          <w:p w:rsidR="008360A6" w:rsidRPr="006E560C" w:rsidRDefault="008360A6" w:rsidP="008360A6"/>
        </w:tc>
        <w:tc>
          <w:tcPr>
            <w:tcW w:w="3488" w:type="dxa"/>
            <w:shd w:val="clear" w:color="auto" w:fill="auto"/>
          </w:tcPr>
          <w:p w:rsidR="008360A6" w:rsidRPr="006E560C" w:rsidRDefault="008360A6" w:rsidP="008360A6">
            <w:pPr>
              <w:jc w:val="both"/>
            </w:pPr>
            <w:r w:rsidRPr="006E560C">
              <w:t>Повторение разученных танцев</w:t>
            </w:r>
          </w:p>
        </w:tc>
        <w:tc>
          <w:tcPr>
            <w:tcW w:w="1590" w:type="dxa"/>
            <w:shd w:val="clear" w:color="auto" w:fill="auto"/>
          </w:tcPr>
          <w:p w:rsidR="008360A6" w:rsidRPr="006E560C" w:rsidRDefault="008360A6" w:rsidP="008360A6">
            <w:pPr>
              <w:jc w:val="center"/>
            </w:pPr>
            <w:r w:rsidRPr="006E560C">
              <w:t>1</w:t>
            </w:r>
          </w:p>
        </w:tc>
        <w:tc>
          <w:tcPr>
            <w:tcW w:w="1672" w:type="dxa"/>
            <w:shd w:val="clear" w:color="auto" w:fill="auto"/>
          </w:tcPr>
          <w:p w:rsidR="008360A6" w:rsidRPr="006E560C" w:rsidRDefault="008360A6" w:rsidP="008360A6"/>
        </w:tc>
      </w:tr>
    </w:tbl>
    <w:p w:rsidR="008360A6" w:rsidRPr="006E560C" w:rsidRDefault="008360A6" w:rsidP="008360A6"/>
    <w:p w:rsidR="006E560C" w:rsidRPr="006E560C" w:rsidRDefault="006E560C" w:rsidP="006E560C">
      <w:pPr>
        <w:rPr>
          <w:b/>
        </w:rPr>
      </w:pPr>
      <w:r>
        <w:t xml:space="preserve">                                     </w:t>
      </w:r>
      <w:r w:rsidR="000A30FD" w:rsidRPr="006E560C">
        <w:rPr>
          <w:rFonts w:eastAsia="Calibri"/>
        </w:rPr>
        <w:t xml:space="preserve">   </w:t>
      </w:r>
      <w:r w:rsidRPr="006E560C">
        <w:rPr>
          <w:b/>
        </w:rPr>
        <w:t>Используемая литература</w:t>
      </w:r>
    </w:p>
    <w:p w:rsidR="006E560C" w:rsidRPr="006E560C" w:rsidRDefault="006E560C" w:rsidP="006E560C">
      <w:pPr>
        <w:ind w:firstLine="709"/>
        <w:jc w:val="both"/>
      </w:pPr>
    </w:p>
    <w:p w:rsidR="006E560C" w:rsidRPr="006E560C" w:rsidRDefault="006E560C" w:rsidP="006E560C">
      <w:pPr>
        <w:pStyle w:val="a4"/>
        <w:numPr>
          <w:ilvl w:val="0"/>
          <w:numId w:val="6"/>
        </w:numPr>
        <w:ind w:left="0" w:firstLine="709"/>
        <w:jc w:val="both"/>
      </w:pPr>
      <w:r w:rsidRPr="006E560C">
        <w:t xml:space="preserve">Буренина А.И. Ритмическая мозаика: (Программа по ритмической пластике для детей дошкольного и младшего школьного возраста). – 2-е изд., </w:t>
      </w:r>
      <w:proofErr w:type="spellStart"/>
      <w:r w:rsidRPr="006E560C">
        <w:t>испр</w:t>
      </w:r>
      <w:proofErr w:type="spellEnd"/>
      <w:r w:rsidRPr="006E560C">
        <w:t>. и доп. – СПб</w:t>
      </w:r>
      <w:proofErr w:type="gramStart"/>
      <w:r w:rsidRPr="006E560C">
        <w:t xml:space="preserve">.: </w:t>
      </w:r>
      <w:proofErr w:type="gramEnd"/>
      <w:r w:rsidRPr="006E560C">
        <w:t>ЛОИРО, 2000</w:t>
      </w:r>
    </w:p>
    <w:p w:rsidR="006E560C" w:rsidRPr="006E560C" w:rsidRDefault="006E560C" w:rsidP="006E560C">
      <w:pPr>
        <w:pStyle w:val="a4"/>
        <w:numPr>
          <w:ilvl w:val="0"/>
          <w:numId w:val="6"/>
        </w:numPr>
        <w:ind w:left="0" w:firstLine="709"/>
        <w:jc w:val="both"/>
      </w:pPr>
      <w:r w:rsidRPr="006E560C">
        <w:t xml:space="preserve">Ерохина О.В. Школа Танцев для детей/ Серия «Мир вашего ребёнка». – Ростов </w:t>
      </w:r>
      <w:proofErr w:type="spellStart"/>
      <w:r w:rsidRPr="006E560C">
        <w:t>н</w:t>
      </w:r>
      <w:proofErr w:type="spellEnd"/>
      <w:r w:rsidRPr="006E560C">
        <w:t>/Дону: Феникс, 2003.</w:t>
      </w:r>
    </w:p>
    <w:p w:rsidR="006E560C" w:rsidRPr="006E560C" w:rsidRDefault="006E560C" w:rsidP="006E560C">
      <w:pPr>
        <w:pStyle w:val="a4"/>
        <w:numPr>
          <w:ilvl w:val="0"/>
          <w:numId w:val="6"/>
        </w:numPr>
        <w:ind w:left="0" w:firstLine="709"/>
        <w:jc w:val="both"/>
        <w:rPr>
          <w:b/>
        </w:rPr>
      </w:pPr>
      <w:proofErr w:type="spellStart"/>
      <w:r w:rsidRPr="006E560C">
        <w:t>Фирилева</w:t>
      </w:r>
      <w:proofErr w:type="spellEnd"/>
      <w:r w:rsidRPr="006E560C">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СПб</w:t>
      </w:r>
      <w:proofErr w:type="gramStart"/>
      <w:r w:rsidRPr="006E560C">
        <w:t>.: «</w:t>
      </w:r>
      <w:proofErr w:type="gramEnd"/>
      <w:r w:rsidRPr="006E560C">
        <w:t>Детство-пресс»</w:t>
      </w:r>
    </w:p>
    <w:p w:rsidR="006E560C" w:rsidRPr="006E560C" w:rsidRDefault="006E560C" w:rsidP="006E560C">
      <w:pPr>
        <w:pStyle w:val="a4"/>
        <w:numPr>
          <w:ilvl w:val="0"/>
          <w:numId w:val="6"/>
        </w:numPr>
        <w:jc w:val="both"/>
      </w:pPr>
      <w:r w:rsidRPr="006E560C">
        <w:t>Ильенко, Л.П. Интегрированный эстетический курс для начальной школы / Л. П. Ильенко. – М.,2001г.</w:t>
      </w:r>
    </w:p>
    <w:p w:rsidR="006E560C" w:rsidRPr="006E560C" w:rsidRDefault="006E560C" w:rsidP="006E560C">
      <w:pPr>
        <w:pStyle w:val="a4"/>
        <w:numPr>
          <w:ilvl w:val="0"/>
          <w:numId w:val="6"/>
        </w:numPr>
        <w:jc w:val="both"/>
      </w:pPr>
      <w:proofErr w:type="gramStart"/>
      <w:r w:rsidRPr="006E560C">
        <w:t>Минский</w:t>
      </w:r>
      <w:proofErr w:type="gramEnd"/>
      <w:r w:rsidRPr="006E560C">
        <w:t>, Е.М. От игр к занятиям  /  Е. М. Минский. – М.,1982г.</w:t>
      </w:r>
    </w:p>
    <w:p w:rsidR="006E560C" w:rsidRPr="006E560C" w:rsidRDefault="006E560C" w:rsidP="006E560C">
      <w:pPr>
        <w:pStyle w:val="a4"/>
        <w:numPr>
          <w:ilvl w:val="0"/>
          <w:numId w:val="6"/>
        </w:numPr>
        <w:jc w:val="both"/>
      </w:pPr>
    </w:p>
    <w:p w:rsidR="006E560C" w:rsidRPr="006E560C" w:rsidRDefault="006E560C" w:rsidP="006E560C">
      <w:pPr>
        <w:pStyle w:val="a4"/>
        <w:numPr>
          <w:ilvl w:val="0"/>
          <w:numId w:val="6"/>
        </w:numPr>
        <w:jc w:val="both"/>
      </w:pPr>
      <w:r w:rsidRPr="006E560C">
        <w:t>Никитин, Б. Развивающие игры / Б. Никитин. – М.,1985г.</w:t>
      </w:r>
    </w:p>
    <w:p w:rsidR="006E560C" w:rsidRPr="006E560C" w:rsidRDefault="006E560C" w:rsidP="006E560C">
      <w:pPr>
        <w:pStyle w:val="a4"/>
        <w:numPr>
          <w:ilvl w:val="0"/>
          <w:numId w:val="6"/>
        </w:numPr>
        <w:jc w:val="both"/>
      </w:pPr>
      <w:r w:rsidRPr="006E560C">
        <w:t>Пуртова, Т. Учите детей танцевать / Т. Пуртова, А. Беликова. – М., «</w:t>
      </w:r>
      <w:proofErr w:type="spellStart"/>
      <w:r w:rsidRPr="006E560C">
        <w:t>Владос</w:t>
      </w:r>
      <w:proofErr w:type="spellEnd"/>
      <w:r w:rsidRPr="006E560C">
        <w:t>», 2004г.</w:t>
      </w:r>
    </w:p>
    <w:p w:rsidR="006E560C" w:rsidRPr="006E560C" w:rsidRDefault="006E560C" w:rsidP="006E560C">
      <w:pPr>
        <w:pStyle w:val="a4"/>
        <w:numPr>
          <w:ilvl w:val="0"/>
          <w:numId w:val="6"/>
        </w:numPr>
        <w:jc w:val="both"/>
      </w:pPr>
      <w:r w:rsidRPr="006E560C">
        <w:t xml:space="preserve"> </w:t>
      </w:r>
      <w:proofErr w:type="spellStart"/>
      <w:r w:rsidRPr="006E560C">
        <w:t>Роот</w:t>
      </w:r>
      <w:proofErr w:type="spellEnd"/>
      <w:r w:rsidRPr="006E560C">
        <w:t xml:space="preserve">, З.Я. Танцы в начальной школе / З. Я. </w:t>
      </w:r>
      <w:proofErr w:type="spellStart"/>
      <w:r w:rsidRPr="006E560C">
        <w:t>Роот</w:t>
      </w:r>
      <w:proofErr w:type="spellEnd"/>
      <w:r w:rsidRPr="006E560C">
        <w:t>. – М.: Айрис Пресс,2006г.</w:t>
      </w:r>
    </w:p>
    <w:p w:rsidR="006E560C" w:rsidRPr="006E560C" w:rsidRDefault="006E560C" w:rsidP="006E560C">
      <w:pPr>
        <w:pStyle w:val="a4"/>
        <w:numPr>
          <w:ilvl w:val="0"/>
          <w:numId w:val="6"/>
        </w:numPr>
        <w:jc w:val="both"/>
      </w:pPr>
      <w:proofErr w:type="spellStart"/>
      <w:r w:rsidRPr="006E560C">
        <w:t>Ротерс</w:t>
      </w:r>
      <w:proofErr w:type="spellEnd"/>
      <w:r w:rsidRPr="006E560C">
        <w:t xml:space="preserve"> Т.Т. «Музыкально-ритмическое воспитание и художественная гимнастика» - Москва: «Просвещение», 1989г.;</w:t>
      </w:r>
    </w:p>
    <w:p w:rsidR="006E560C" w:rsidRPr="006E560C" w:rsidRDefault="006E560C" w:rsidP="006E560C">
      <w:pPr>
        <w:pStyle w:val="a4"/>
        <w:numPr>
          <w:ilvl w:val="0"/>
          <w:numId w:val="6"/>
        </w:numPr>
        <w:jc w:val="both"/>
      </w:pPr>
      <w:r w:rsidRPr="006E560C">
        <w:t>Сосина В.Ю. «Азбука ритмической гимнастики» - Киев: «Здоровье», 1986г.;</w:t>
      </w:r>
    </w:p>
    <w:p w:rsidR="006E560C" w:rsidRPr="006E560C" w:rsidRDefault="006E560C" w:rsidP="006E560C">
      <w:pPr>
        <w:pStyle w:val="a4"/>
        <w:numPr>
          <w:ilvl w:val="0"/>
          <w:numId w:val="6"/>
        </w:numPr>
        <w:jc w:val="both"/>
      </w:pPr>
      <w:r w:rsidRPr="006E560C">
        <w:t>Федорова Г. Танцы для развития детей. М., 2000.</w:t>
      </w:r>
    </w:p>
    <w:p w:rsidR="006E560C" w:rsidRPr="006E560C" w:rsidRDefault="006E560C" w:rsidP="006E560C">
      <w:pPr>
        <w:ind w:left="360"/>
        <w:jc w:val="both"/>
      </w:pPr>
    </w:p>
    <w:p w:rsidR="006E560C" w:rsidRPr="006E560C" w:rsidRDefault="006E560C" w:rsidP="006E560C">
      <w:pPr>
        <w:jc w:val="both"/>
        <w:rPr>
          <w:b/>
        </w:rPr>
      </w:pPr>
    </w:p>
    <w:p w:rsidR="006E560C" w:rsidRP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Default="006E560C" w:rsidP="006E560C">
      <w:pPr>
        <w:jc w:val="both"/>
        <w:rPr>
          <w:b/>
        </w:rPr>
      </w:pPr>
    </w:p>
    <w:p w:rsidR="006E560C" w:rsidRPr="006E560C" w:rsidRDefault="006E560C" w:rsidP="006E560C">
      <w:pPr>
        <w:jc w:val="both"/>
        <w:rPr>
          <w:b/>
        </w:rPr>
      </w:pPr>
      <w:r w:rsidRPr="006E560C">
        <w:rPr>
          <w:b/>
        </w:rPr>
        <w:br w:type="page"/>
      </w:r>
    </w:p>
    <w:p w:rsidR="000A30FD" w:rsidRPr="006E560C" w:rsidRDefault="000A30FD" w:rsidP="000A30FD">
      <w:pPr>
        <w:spacing w:line="360" w:lineRule="auto"/>
        <w:rPr>
          <w:rFonts w:eastAsia="Calibri"/>
        </w:rPr>
      </w:pPr>
    </w:p>
    <w:p w:rsidR="000A30FD" w:rsidRPr="006E560C" w:rsidRDefault="000A30FD" w:rsidP="000A30FD">
      <w:pPr>
        <w:shd w:val="clear" w:color="auto" w:fill="FFFFFF"/>
        <w:spacing w:line="312" w:lineRule="auto"/>
        <w:rPr>
          <w:rFonts w:eastAsia="Calibri"/>
          <w:bCs/>
          <w:color w:val="000000"/>
        </w:rPr>
      </w:pPr>
    </w:p>
    <w:p w:rsidR="000A30FD" w:rsidRPr="006E560C" w:rsidRDefault="000A30FD" w:rsidP="000A30FD"/>
    <w:sectPr w:rsidR="000A30FD" w:rsidRPr="006E560C" w:rsidSect="00483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852"/>
    <w:multiLevelType w:val="singleLevel"/>
    <w:tmpl w:val="4A284F9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
    <w:nsid w:val="4B326EEE"/>
    <w:multiLevelType w:val="hybridMultilevel"/>
    <w:tmpl w:val="A77E1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E27B84"/>
    <w:multiLevelType w:val="hybridMultilevel"/>
    <w:tmpl w:val="8BF0E5F4"/>
    <w:lvl w:ilvl="0" w:tplc="BC628190">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A238E2"/>
    <w:rsid w:val="000A30FD"/>
    <w:rsid w:val="00483DA9"/>
    <w:rsid w:val="004F5CB3"/>
    <w:rsid w:val="00581CC2"/>
    <w:rsid w:val="006E560C"/>
    <w:rsid w:val="008360A6"/>
    <w:rsid w:val="00A238E2"/>
    <w:rsid w:val="00A3300B"/>
    <w:rsid w:val="00AB5B20"/>
    <w:rsid w:val="00AF6D5E"/>
    <w:rsid w:val="00C274FE"/>
    <w:rsid w:val="00C7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0FD"/>
    <w:pPr>
      <w:spacing w:after="0" w:line="240" w:lineRule="auto"/>
    </w:pPr>
    <w:rPr>
      <w:rFonts w:eastAsiaTheme="minorEastAsia"/>
      <w:lang w:eastAsia="ru-RU"/>
    </w:rPr>
  </w:style>
  <w:style w:type="paragraph" w:styleId="a4">
    <w:name w:val="List Paragraph"/>
    <w:basedOn w:val="a"/>
    <w:uiPriority w:val="34"/>
    <w:qFormat/>
    <w:rsid w:val="000A30FD"/>
    <w:pPr>
      <w:ind w:left="720"/>
      <w:contextualSpacing/>
    </w:pPr>
  </w:style>
  <w:style w:type="character" w:customStyle="1" w:styleId="1">
    <w:name w:val="Основной текст Знак1"/>
    <w:link w:val="a5"/>
    <w:uiPriority w:val="99"/>
    <w:rsid w:val="000A30FD"/>
    <w:rPr>
      <w:rFonts w:ascii="Times New Roman" w:hAnsi="Times New Roman"/>
      <w:sz w:val="21"/>
      <w:szCs w:val="21"/>
      <w:shd w:val="clear" w:color="auto" w:fill="FFFFFF"/>
    </w:rPr>
  </w:style>
  <w:style w:type="paragraph" w:styleId="a5">
    <w:name w:val="Body Text"/>
    <w:basedOn w:val="a"/>
    <w:link w:val="1"/>
    <w:uiPriority w:val="99"/>
    <w:rsid w:val="000A30FD"/>
    <w:pPr>
      <w:widowControl w:val="0"/>
      <w:shd w:val="clear" w:color="auto" w:fill="FFFFFF"/>
      <w:spacing w:line="274" w:lineRule="exact"/>
      <w:ind w:firstLine="360"/>
      <w:jc w:val="both"/>
    </w:pPr>
    <w:rPr>
      <w:rFonts w:eastAsiaTheme="minorHAnsi" w:cstheme="minorBidi"/>
      <w:sz w:val="21"/>
      <w:szCs w:val="21"/>
      <w:lang w:eastAsia="en-US"/>
    </w:rPr>
  </w:style>
  <w:style w:type="character" w:customStyle="1" w:styleId="a6">
    <w:name w:val="Основной текст Знак"/>
    <w:basedOn w:val="a0"/>
    <w:link w:val="a5"/>
    <w:uiPriority w:val="99"/>
    <w:semiHidden/>
    <w:rsid w:val="000A30FD"/>
    <w:rPr>
      <w:rFonts w:ascii="Times New Roman" w:eastAsia="Times New Roman" w:hAnsi="Times New Roman" w:cs="Times New Roman"/>
      <w:sz w:val="24"/>
      <w:szCs w:val="24"/>
      <w:lang w:eastAsia="ru-RU"/>
    </w:rPr>
  </w:style>
  <w:style w:type="paragraph" w:styleId="a7">
    <w:name w:val="Normal (Web)"/>
    <w:basedOn w:val="a"/>
    <w:rsid w:val="008360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56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2023-09-18T17:36:00Z</dcterms:created>
  <dcterms:modified xsi:type="dcterms:W3CDTF">2023-10-15T10:20:00Z</dcterms:modified>
</cp:coreProperties>
</file>